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73" w:rsidRDefault="00FF0173" w:rsidP="00706443">
      <w:pPr>
        <w:pStyle w:val="20"/>
        <w:shd w:val="clear" w:color="auto" w:fill="auto"/>
      </w:pPr>
      <w:bookmarkStart w:id="0" w:name="_GoBack"/>
      <w:r>
        <w:t>Приложение к приказу</w:t>
      </w:r>
    </w:p>
    <w:p w:rsidR="00CA4A96" w:rsidRDefault="00FF0173" w:rsidP="00706443">
      <w:pPr>
        <w:pStyle w:val="20"/>
        <w:shd w:val="clear" w:color="auto" w:fill="auto"/>
      </w:pPr>
      <w:r>
        <w:t xml:space="preserve">Управления </w:t>
      </w:r>
      <w:r w:rsidR="00E008F1">
        <w:t>обра</w:t>
      </w:r>
      <w:r>
        <w:t>зования Администрации МО «Турочакский район»</w:t>
      </w:r>
    </w:p>
    <w:p w:rsidR="00CA4A96" w:rsidRDefault="00FF0173" w:rsidP="00706443">
      <w:pPr>
        <w:pStyle w:val="20"/>
        <w:shd w:val="clear" w:color="auto" w:fill="auto"/>
        <w:jc w:val="both"/>
      </w:pPr>
      <w:r>
        <w:t>от «11» октября 2022 г. № 566</w:t>
      </w:r>
    </w:p>
    <w:p w:rsidR="00CA4A96" w:rsidRDefault="00E008F1" w:rsidP="0070644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CA4A96" w:rsidRDefault="00E008F1" w:rsidP="0070644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профессиональном конкурсе «Шаг навстречу»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after="0"/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68"/>
        </w:tabs>
        <w:ind w:firstLine="600"/>
        <w:jc w:val="both"/>
      </w:pPr>
      <w:r>
        <w:t>Настоящее Положение о профессиональном конкурсе «Шаг навстречу» (далее - Конкурс) определяет порядок проведения Конкурса, требования к участникам, представлению материалов, формирование жюри, конкурсные мероприятия, структуру конкурсных испытаний, формат их проведения и критерии их оценки, а также финансирование Конкурса.</w:t>
      </w:r>
    </w:p>
    <w:p w:rsidR="00CA4A96" w:rsidRDefault="00C7395F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68"/>
        </w:tabs>
        <w:ind w:firstLine="600"/>
        <w:jc w:val="both"/>
      </w:pPr>
      <w:r>
        <w:t xml:space="preserve">Учредителем и организатором </w:t>
      </w:r>
      <w:r w:rsidR="00E008F1">
        <w:t xml:space="preserve">Конкурса является </w:t>
      </w:r>
      <w:r>
        <w:t>Управление</w:t>
      </w:r>
      <w:r w:rsidRPr="00C7395F">
        <w:t xml:space="preserve"> образования Администрации МО «Турочакский район»</w:t>
      </w:r>
      <w:r>
        <w:t xml:space="preserve"> (далее –Управление образования).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after="0"/>
      </w:pPr>
      <w:bookmarkStart w:id="3" w:name="bookmark2"/>
      <w:bookmarkStart w:id="4" w:name="bookmark3"/>
      <w:r>
        <w:t>Цель и задачи Конкурса</w:t>
      </w:r>
      <w:bookmarkEnd w:id="3"/>
      <w:bookmarkEnd w:id="4"/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68"/>
        </w:tabs>
        <w:ind w:firstLine="600"/>
        <w:jc w:val="both"/>
      </w:pPr>
      <w:r>
        <w:t>Конкурс проводится в целях повышения профессионального уровня и реализации творческого потенциала педагогов-психологов, учителей-логопедов, учителей-дефектологов, сурдопедагогов, социальных педагогов</w:t>
      </w:r>
      <w:r w:rsidR="00C7395F">
        <w:t>.</w:t>
      </w:r>
      <w:r>
        <w:t xml:space="preserve"> 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201"/>
        </w:tabs>
        <w:ind w:firstLine="600"/>
        <w:jc w:val="both"/>
      </w:pPr>
      <w:r>
        <w:t>Задачами Конкурса являются:</w:t>
      </w:r>
    </w:p>
    <w:p w:rsidR="00CA4A96" w:rsidRDefault="00E008F1" w:rsidP="00706443">
      <w:pPr>
        <w:pStyle w:val="1"/>
        <w:shd w:val="clear" w:color="auto" w:fill="auto"/>
        <w:ind w:firstLine="600"/>
        <w:jc w:val="both"/>
      </w:pPr>
      <w:r>
        <w:t>создание условий для самореализации педагогов, раскрытия их творческого потенциала;</w:t>
      </w:r>
    </w:p>
    <w:p w:rsidR="00CA4A96" w:rsidRDefault="00E008F1" w:rsidP="00706443">
      <w:pPr>
        <w:pStyle w:val="1"/>
        <w:shd w:val="clear" w:color="auto" w:fill="auto"/>
        <w:ind w:firstLine="600"/>
        <w:jc w:val="both"/>
      </w:pPr>
      <w:r>
        <w:t>выявление талантливых педагогов-психологов, учителей-логопедов, учителей-дефектологов, сурдопедагогов, социальных педагогов их поддержка и поощрение;</w:t>
      </w:r>
    </w:p>
    <w:p w:rsidR="00CA4A96" w:rsidRDefault="00E008F1" w:rsidP="00706443">
      <w:pPr>
        <w:pStyle w:val="1"/>
        <w:shd w:val="clear" w:color="auto" w:fill="auto"/>
        <w:ind w:firstLine="460"/>
        <w:jc w:val="both"/>
      </w:pPr>
      <w:r>
        <w:t>распространение передового опыта работы педагогов-психологов, учителей- логопедов, учителей-дефектологов, сурдопедагогов, социальных педагогов образовательных организаций всех типов и видов на всех образовательных уровнях.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after="0"/>
      </w:pPr>
      <w:bookmarkStart w:id="5" w:name="bookmark4"/>
      <w:bookmarkStart w:id="6" w:name="bookmark5"/>
      <w:r>
        <w:t>Оргкомитет Конкурса</w:t>
      </w:r>
      <w:bookmarkEnd w:id="5"/>
      <w:bookmarkEnd w:id="6"/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68"/>
        </w:tabs>
        <w:ind w:firstLine="600"/>
        <w:jc w:val="both"/>
      </w:pPr>
      <w:r>
        <w:t>Для подготовки и проведения Конкурса создается оргкомитет, который состоит из председателя, ответственного секретаря и членов.</w:t>
      </w:r>
    </w:p>
    <w:p w:rsidR="00CA4A96" w:rsidRDefault="00503482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58"/>
        </w:tabs>
        <w:ind w:firstLine="600"/>
        <w:jc w:val="both"/>
      </w:pPr>
      <w:r>
        <w:t xml:space="preserve">Состав оргкомитета </w:t>
      </w:r>
      <w:r w:rsidR="00E008F1">
        <w:t xml:space="preserve">утверждается приказом </w:t>
      </w:r>
      <w:r w:rsidR="00C7395F">
        <w:t>Управления</w:t>
      </w:r>
      <w:r w:rsidR="00C7395F" w:rsidRPr="00C7395F">
        <w:t xml:space="preserve"> образования</w:t>
      </w:r>
      <w:r w:rsidR="00C7395F">
        <w:t>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ind w:firstLine="580"/>
      </w:pPr>
      <w:r>
        <w:t>К полномочиям оргкомитета относятся:</w:t>
      </w:r>
    </w:p>
    <w:p w:rsidR="00CA4A96" w:rsidRDefault="00E008F1" w:rsidP="00706443">
      <w:pPr>
        <w:pStyle w:val="1"/>
        <w:shd w:val="clear" w:color="auto" w:fill="auto"/>
        <w:ind w:firstLine="580"/>
      </w:pPr>
      <w:r>
        <w:t>определение порядка проведения, места и даты проведения Конкурса;</w:t>
      </w:r>
    </w:p>
    <w:p w:rsidR="00CA4A96" w:rsidRDefault="00E008F1" w:rsidP="00706443">
      <w:pPr>
        <w:pStyle w:val="1"/>
        <w:shd w:val="clear" w:color="auto" w:fill="auto"/>
        <w:ind w:firstLine="580"/>
      </w:pPr>
      <w:r>
        <w:t>определение Конкурсных мероприятий, критериев оценки Конкурсных заданий;</w:t>
      </w:r>
    </w:p>
    <w:p w:rsidR="00CA4A96" w:rsidRDefault="00E008F1" w:rsidP="00706443">
      <w:pPr>
        <w:pStyle w:val="1"/>
        <w:shd w:val="clear" w:color="auto" w:fill="auto"/>
        <w:ind w:firstLine="580"/>
      </w:pPr>
      <w:r>
        <w:t>установление требований к оформлению конкурсных материалов, прием и экспертиза материалов, представляемых участниками в оргкомитет;</w:t>
      </w:r>
    </w:p>
    <w:p w:rsidR="00CA4A96" w:rsidRDefault="00E008F1" w:rsidP="00706443">
      <w:pPr>
        <w:pStyle w:val="1"/>
        <w:shd w:val="clear" w:color="auto" w:fill="auto"/>
        <w:ind w:firstLine="580"/>
      </w:pPr>
      <w:r>
        <w:t>утверждение состава жюри Конкурса и регламента его работы; определение порядка регистрации и состава участников Конкурса; определение порядка финансирования конкурсных мероприятий и церемонии награждения;</w:t>
      </w:r>
    </w:p>
    <w:p w:rsidR="00CA4A96" w:rsidRDefault="00E008F1" w:rsidP="00706443">
      <w:pPr>
        <w:pStyle w:val="1"/>
        <w:shd w:val="clear" w:color="auto" w:fill="auto"/>
        <w:ind w:firstLine="580"/>
      </w:pPr>
      <w:r>
        <w:t>организация информационного сопровождения профессионального Конкурса;</w:t>
      </w:r>
    </w:p>
    <w:p w:rsidR="00CA4A96" w:rsidRDefault="00E008F1" w:rsidP="00706443">
      <w:pPr>
        <w:pStyle w:val="1"/>
        <w:shd w:val="clear" w:color="auto" w:fill="auto"/>
        <w:ind w:firstLine="580"/>
      </w:pPr>
      <w:r>
        <w:t>разработка сценариев проведения Конкурсных мероприятий;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организация торжественной церемонии награждения.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9"/>
        </w:tabs>
        <w:ind w:firstLine="580"/>
        <w:jc w:val="both"/>
      </w:pPr>
      <w:r>
        <w:t xml:space="preserve">Решение оргкомитета считается принятым, если за него проголосовало </w:t>
      </w:r>
      <w:r>
        <w:lastRenderedPageBreak/>
        <w:t>более половины его списочного состава. Решение оформляется прото</w:t>
      </w:r>
      <w:r w:rsidR="00706443">
        <w:t>колом за подписью председателя.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spacing w:after="0"/>
      </w:pPr>
      <w:bookmarkStart w:id="7" w:name="bookmark6"/>
      <w:bookmarkStart w:id="8" w:name="bookmark7"/>
      <w:r>
        <w:t>Участники Конкурса</w:t>
      </w:r>
      <w:bookmarkEnd w:id="7"/>
      <w:bookmarkEnd w:id="8"/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9"/>
        </w:tabs>
        <w:ind w:firstLine="580"/>
        <w:jc w:val="both"/>
      </w:pPr>
      <w:r>
        <w:t xml:space="preserve">В Конкурсе могут принимать участие педагоги-психологи, учителя- логопеды, учителя-дефектологи, сурдопедагоги, социальные педагоги образовательных организаций </w:t>
      </w:r>
      <w:r w:rsidR="00C7395F">
        <w:t xml:space="preserve">МО «Турочакский район» </w:t>
      </w:r>
      <w:r>
        <w:t>всех типов и видов на всех образовательных уровнях.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ind w:firstLine="580"/>
        <w:jc w:val="both"/>
      </w:pPr>
      <w:r>
        <w:t>Стаж работы участников не ограничен.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spacing w:after="0"/>
      </w:pPr>
      <w:bookmarkStart w:id="9" w:name="bookmark8"/>
      <w:bookmarkStart w:id="10" w:name="bookmark9"/>
      <w:r>
        <w:t>Представление документов и материалов Конкурса</w:t>
      </w:r>
      <w:bookmarkEnd w:id="9"/>
      <w:bookmarkEnd w:id="10"/>
    </w:p>
    <w:p w:rsidR="00CA4A96" w:rsidRDefault="00E008F1" w:rsidP="00706443">
      <w:pPr>
        <w:pStyle w:val="1"/>
        <w:numPr>
          <w:ilvl w:val="1"/>
          <w:numId w:val="1"/>
        </w:numPr>
        <w:tabs>
          <w:tab w:val="left" w:pos="1179"/>
        </w:tabs>
        <w:jc w:val="both"/>
      </w:pPr>
      <w:r>
        <w:t xml:space="preserve">Для участия в Конкурсе </w:t>
      </w:r>
      <w:r w:rsidR="00C7395F">
        <w:t xml:space="preserve">образовательные организации </w:t>
      </w:r>
      <w:r>
        <w:t xml:space="preserve">информационным письмом направляют в </w:t>
      </w:r>
      <w:r w:rsidR="00C7395F" w:rsidRPr="00C7395F">
        <w:t xml:space="preserve">Управление образования </w:t>
      </w:r>
      <w:r>
        <w:t>по электронному адресу</w:t>
      </w:r>
      <w:r w:rsidR="00E924A8" w:rsidRPr="00E924A8">
        <w:rPr>
          <w:rFonts w:ascii="Helvetica" w:eastAsia="Courier New" w:hAnsi="Helvetica" w:cs="Helvetica"/>
          <w:color w:val="87898F"/>
          <w:sz w:val="24"/>
          <w:szCs w:val="24"/>
          <w:shd w:val="clear" w:color="auto" w:fill="FFFFFF"/>
        </w:rPr>
        <w:t xml:space="preserve"> </w:t>
      </w:r>
      <w:hyperlink r:id="rId8" w:history="1">
        <w:r w:rsidR="00E924A8" w:rsidRPr="003A147E">
          <w:rPr>
            <w:rStyle w:val="a8"/>
          </w:rPr>
          <w:t>asalagayeva@list.ru</w:t>
        </w:r>
      </w:hyperlink>
      <w:r w:rsidR="00E924A8">
        <w:t xml:space="preserve"> </w:t>
      </w:r>
      <w:r>
        <w:t>за 14 календарных дней до начала Конкурса следующие документы и материалы: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80"/>
        <w:jc w:val="both"/>
      </w:pPr>
      <w:r>
        <w:t>личное заявление на участие в Конкурсе (форма 1 приложение № 1);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80"/>
        <w:jc w:val="both"/>
      </w:pPr>
      <w:r>
        <w:t>анкета участника Конкурса (форма 2 приложение №1);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80"/>
        <w:jc w:val="both"/>
      </w:pPr>
      <w:r>
        <w:t>цветная фотография участника в электронном виде;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80"/>
        <w:jc w:val="both"/>
      </w:pPr>
      <w:r>
        <w:t>согласие на обработку персональных данных (приложение №2);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80"/>
        <w:jc w:val="both"/>
      </w:pPr>
      <w:r>
        <w:t>материалы заочных этапов;</w:t>
      </w:r>
    </w:p>
    <w:p w:rsidR="00CA4A96" w:rsidRDefault="00E008F1" w:rsidP="00706443">
      <w:pPr>
        <w:pStyle w:val="1"/>
        <w:shd w:val="clear" w:color="auto" w:fill="auto"/>
        <w:ind w:firstLine="720"/>
        <w:jc w:val="both"/>
      </w:pPr>
      <w:r>
        <w:t>- скан-копии следующих документов: паспорт участника Конкурса (первый разворот и страница с информацией о регистрации); индивидуальный номер налогоплательщика; страховое свидетельство; выписка из банка с указанием номера расчетного счета; трудовая книжка участника (первый разворот и страница с информацией об актуальном месте работы) участника Конкурса;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89"/>
        </w:tabs>
        <w:ind w:left="160" w:firstLine="560"/>
        <w:jc w:val="both"/>
      </w:pPr>
      <w:r>
        <w:t xml:space="preserve">Все материалы представляются в электронном виде. Документы должны быть в формате </w:t>
      </w:r>
      <w:r>
        <w:rPr>
          <w:lang w:val="en-US" w:eastAsia="en-US" w:bidi="en-US"/>
        </w:rPr>
        <w:t>MS</w:t>
      </w:r>
      <w:r w:rsidRPr="00FF0173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FF0173">
        <w:rPr>
          <w:lang w:eastAsia="en-US" w:bidi="en-US"/>
        </w:rPr>
        <w:t xml:space="preserve"> (</w:t>
      </w:r>
      <w:r>
        <w:rPr>
          <w:lang w:val="en-US" w:eastAsia="en-US" w:bidi="en-US"/>
        </w:rPr>
        <w:t>doc</w:t>
      </w:r>
      <w:r w:rsidRPr="00FF0173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docx</w:t>
      </w:r>
      <w:proofErr w:type="spellEnd"/>
      <w:r w:rsidRPr="00FF0173">
        <w:rPr>
          <w:lang w:eastAsia="en-US" w:bidi="en-US"/>
        </w:rPr>
        <w:t xml:space="preserve">) </w:t>
      </w:r>
      <w:r>
        <w:t xml:space="preserve">стандартным шрифтом </w:t>
      </w:r>
      <w:r>
        <w:rPr>
          <w:lang w:val="en-US" w:eastAsia="en-US" w:bidi="en-US"/>
        </w:rPr>
        <w:t>Times</w:t>
      </w:r>
      <w:r w:rsidRPr="00FF0173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FF0173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FF0173">
        <w:rPr>
          <w:lang w:eastAsia="en-US" w:bidi="en-US"/>
        </w:rPr>
        <w:t xml:space="preserve"> </w:t>
      </w:r>
      <w:r>
        <w:t>(14 пт.) с межстрочным интервалом 1,5.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89"/>
        </w:tabs>
        <w:ind w:left="160" w:firstLine="560"/>
        <w:jc w:val="both"/>
      </w:pPr>
      <w:r>
        <w:t>Не подлежат рассмотрению материалы, подготовленные с нарушением требований к их оформлению, поступившие позднее обозначенного срока.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bookmarkStart w:id="11" w:name="bookmark10"/>
      <w:bookmarkStart w:id="12" w:name="bookmark11"/>
      <w:r>
        <w:t>Организация и проведение Конкурса</w:t>
      </w:r>
      <w:bookmarkEnd w:id="11"/>
      <w:bookmarkEnd w:id="12"/>
    </w:p>
    <w:p w:rsidR="00CA4A96" w:rsidRDefault="007C6EBC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4"/>
        </w:tabs>
        <w:ind w:firstLine="580"/>
        <w:jc w:val="both"/>
      </w:pPr>
      <w:r>
        <w:t xml:space="preserve">Конкурс проводится в 2 этапа: заочный </w:t>
      </w:r>
      <w:r w:rsidR="00E008F1">
        <w:t>и очный.</w:t>
      </w:r>
    </w:p>
    <w:p w:rsidR="00CA4A96" w:rsidRDefault="00503482" w:rsidP="00706443">
      <w:pPr>
        <w:pStyle w:val="1"/>
        <w:shd w:val="clear" w:color="auto" w:fill="auto"/>
        <w:ind w:firstLine="580"/>
        <w:jc w:val="both"/>
      </w:pPr>
      <w:r>
        <w:t>Заочный этап включает три конкурсных</w:t>
      </w:r>
      <w:r w:rsidR="00E008F1">
        <w:t xml:space="preserve"> испытания: «</w:t>
      </w:r>
      <w:r w:rsidR="00E008F1">
        <w:rPr>
          <w:b/>
          <w:bCs/>
          <w:i/>
          <w:iCs/>
        </w:rPr>
        <w:t xml:space="preserve">Видеоролик </w:t>
      </w:r>
      <w:r w:rsidR="00E008F1">
        <w:rPr>
          <w:b/>
          <w:bCs/>
        </w:rPr>
        <w:t>«</w:t>
      </w:r>
      <w:r w:rsidR="00E008F1">
        <w:rPr>
          <w:b/>
          <w:bCs/>
          <w:i/>
          <w:iCs/>
        </w:rPr>
        <w:t>Визитная карточка</w:t>
      </w:r>
      <w:r w:rsidR="00E008F1">
        <w:rPr>
          <w:b/>
          <w:bCs/>
        </w:rPr>
        <w:t>», «</w:t>
      </w:r>
      <w:r w:rsidR="00E008F1">
        <w:rPr>
          <w:b/>
          <w:bCs/>
          <w:i/>
          <w:iCs/>
        </w:rPr>
        <w:t>Характеристика профессиональной деятельности</w:t>
      </w:r>
      <w:r w:rsidR="00E008F1">
        <w:rPr>
          <w:b/>
          <w:bCs/>
        </w:rPr>
        <w:t>», «</w:t>
      </w:r>
      <w:r w:rsidR="00E008F1">
        <w:rPr>
          <w:b/>
          <w:bCs/>
          <w:i/>
          <w:iCs/>
        </w:rPr>
        <w:t>Защита реализуемой психолого-педагогической практики</w:t>
      </w:r>
      <w:r w:rsidR="007C6EBC">
        <w:rPr>
          <w:b/>
          <w:bCs/>
        </w:rPr>
        <w:t xml:space="preserve">», </w:t>
      </w:r>
    </w:p>
    <w:p w:rsidR="00CA4A96" w:rsidRDefault="00503482" w:rsidP="00706443">
      <w:pPr>
        <w:pStyle w:val="1"/>
        <w:shd w:val="clear" w:color="auto" w:fill="auto"/>
        <w:ind w:firstLine="580"/>
        <w:jc w:val="both"/>
      </w:pPr>
      <w:r>
        <w:t>Очный этап включает в себя три конкурсных испытаний</w:t>
      </w:r>
      <w:r w:rsidR="00E008F1">
        <w:t xml:space="preserve">: </w:t>
      </w:r>
      <w:r w:rsidRPr="00503482">
        <w:rPr>
          <w:b/>
        </w:rPr>
        <w:t>«Блиц-интервью» и «Профессиональный кейс»,</w:t>
      </w:r>
      <w:r>
        <w:t xml:space="preserve"> </w:t>
      </w:r>
      <w:r w:rsidR="00E008F1">
        <w:rPr>
          <w:b/>
          <w:bCs/>
          <w:i/>
          <w:iCs/>
        </w:rPr>
        <w:t>«Пресс- конференция»</w:t>
      </w:r>
      <w:r w:rsidR="00E924A8">
        <w:t>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55"/>
        </w:tabs>
        <w:ind w:firstLine="580"/>
        <w:jc w:val="both"/>
      </w:pPr>
      <w:r>
        <w:t>Последовательность выполнения участниками конкурсных испытаний определяется жеребьевкой.</w:t>
      </w:r>
    </w:p>
    <w:p w:rsidR="007C6EBC" w:rsidRDefault="007C6EBC" w:rsidP="00706443">
      <w:pPr>
        <w:pStyle w:val="1"/>
        <w:shd w:val="clear" w:color="auto" w:fill="auto"/>
        <w:tabs>
          <w:tab w:val="left" w:pos="1155"/>
        </w:tabs>
        <w:ind w:firstLine="0"/>
        <w:jc w:val="both"/>
      </w:pPr>
    </w:p>
    <w:p w:rsidR="00CA4A96" w:rsidRDefault="007C6EBC" w:rsidP="00706443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589"/>
        </w:tabs>
        <w:spacing w:after="0"/>
      </w:pPr>
      <w:bookmarkStart w:id="13" w:name="bookmark12"/>
      <w:bookmarkStart w:id="14" w:name="bookmark13"/>
      <w:r>
        <w:t xml:space="preserve">. </w:t>
      </w:r>
      <w:r w:rsidR="00E008F1">
        <w:t>ЗАОЧНЫЙ ЭТАП Конкурса</w:t>
      </w:r>
      <w:bookmarkEnd w:id="13"/>
      <w:bookmarkEnd w:id="14"/>
    </w:p>
    <w:p w:rsidR="00CA4A96" w:rsidRDefault="007C6EBC" w:rsidP="00706443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6.1</w:t>
      </w:r>
      <w:r w:rsidR="00E008F1">
        <w:rPr>
          <w:b/>
          <w:bCs/>
          <w:i/>
          <w:iCs/>
        </w:rPr>
        <w:t xml:space="preserve">.1. Видеоролик «Визитная карточка» </w:t>
      </w:r>
      <w:r w:rsidR="00E008F1">
        <w:rPr>
          <w:i/>
          <w:iCs/>
        </w:rPr>
        <w:t>-</w:t>
      </w:r>
      <w:r w:rsidR="00E008F1">
        <w:t xml:space="preserve"> заочное экспертное испытание, максимальная рейтинговая оценка составляет 20 баллов.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«Визитная карточка» - это видеоролик, представляющий педагога и рассказывающий об опыте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 в соответствии с требованиями </w:t>
      </w:r>
      <w:proofErr w:type="spellStart"/>
      <w:r>
        <w:lastRenderedPageBreak/>
        <w:t>профстандарта</w:t>
      </w:r>
      <w:proofErr w:type="spellEnd"/>
      <w:r>
        <w:t>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Участники самостоятельно определяют жанр видеоролика (интервью, репортаж, видеоклип, мультфильм и т.п.).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Требования к видеоролику: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ind w:firstLine="580"/>
        <w:jc w:val="both"/>
      </w:pPr>
      <w:r>
        <w:t xml:space="preserve">продолжительность не более 3 минут с возможностью воспроизведения на большом количестве современных цифровых устройств: </w:t>
      </w:r>
      <w:r>
        <w:rPr>
          <w:lang w:val="en-US" w:eastAsia="en-US" w:bidi="en-US"/>
        </w:rPr>
        <w:t>AVI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MKV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WMV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FLV</w:t>
      </w:r>
      <w:r w:rsidRPr="00FF017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FullHD</w:t>
      </w:r>
      <w:proofErr w:type="spellEnd"/>
      <w:r w:rsidRPr="00FF0173">
        <w:rPr>
          <w:lang w:eastAsia="en-US" w:bidi="en-US"/>
        </w:rPr>
        <w:t xml:space="preserve"> </w:t>
      </w:r>
      <w:r>
        <w:t xml:space="preserve">и др.; качество не ниже 360 </w:t>
      </w:r>
      <w:proofErr w:type="spellStart"/>
      <w:r>
        <w:rPr>
          <w:lang w:val="en-US" w:eastAsia="en-US" w:bidi="en-US"/>
        </w:rPr>
        <w:t>px</w:t>
      </w:r>
      <w:proofErr w:type="spellEnd"/>
      <w:r w:rsidRPr="00FF0173">
        <w:rPr>
          <w:lang w:eastAsia="en-US" w:bidi="en-US"/>
        </w:rPr>
        <w:t>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firstLine="580"/>
        <w:jc w:val="both"/>
      </w:pPr>
      <w:r>
        <w:t>видеоролик должен быть оформлен информационной заставкой с указанием фамилии, имени, отчества (при наличии) участника и организации, которую он представляет.</w:t>
      </w:r>
    </w:p>
    <w:p w:rsidR="007C6EBC" w:rsidRDefault="00E008F1" w:rsidP="00706443">
      <w:pPr>
        <w:pStyle w:val="1"/>
        <w:shd w:val="clear" w:color="auto" w:fill="auto"/>
        <w:ind w:firstLine="580"/>
        <w:jc w:val="both"/>
      </w:pPr>
      <w:r>
        <w:t>К</w:t>
      </w:r>
      <w:r w:rsidR="007C6EBC">
        <w:t>р</w:t>
      </w:r>
      <w:r>
        <w:t>итерии оценивания видеоролика «Визитная карточка»: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соблюдение требований к оформлению (представленная практика работы педагога соответствует обозначенным в видеоматериале задачам) </w:t>
      </w:r>
      <w:r>
        <w:rPr>
          <w:b/>
          <w:bCs/>
          <w:i/>
          <w:iCs/>
        </w:rPr>
        <w:t>0-2 баллов;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отражение опыта работы (видеоматериал демонстрирует позитивный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отношений) </w:t>
      </w:r>
      <w:r>
        <w:rPr>
          <w:b/>
          <w:bCs/>
          <w:i/>
          <w:iCs/>
        </w:rPr>
        <w:t>0-15 баллов;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культура представления информации (используется емкое и понятное представление информации; продуманы смысловые детали сюжета, расставлены акценты; соблюдены этические нормы при выборе материалов и при их представлении) </w:t>
      </w:r>
      <w:r>
        <w:rPr>
          <w:b/>
          <w:bCs/>
          <w:i/>
          <w:iCs/>
        </w:rPr>
        <w:t>0-3 баллов.</w:t>
      </w:r>
    </w:p>
    <w:p w:rsidR="00CA4A96" w:rsidRDefault="00E008F1" w:rsidP="00706443">
      <w:pPr>
        <w:pStyle w:val="1"/>
        <w:numPr>
          <w:ilvl w:val="2"/>
          <w:numId w:val="7"/>
        </w:numPr>
        <w:shd w:val="clear" w:color="auto" w:fill="auto"/>
        <w:tabs>
          <w:tab w:val="left" w:pos="1392"/>
        </w:tabs>
        <w:jc w:val="both"/>
      </w:pPr>
      <w:r>
        <w:rPr>
          <w:b/>
          <w:bCs/>
          <w:i/>
          <w:iCs/>
        </w:rPr>
        <w:t xml:space="preserve">«Характеристика профессиональной Деятельности» </w:t>
      </w:r>
      <w:r>
        <w:rPr>
          <w:i/>
          <w:iCs/>
        </w:rPr>
        <w:t>-</w:t>
      </w:r>
      <w:r>
        <w:t xml:space="preserve"> заочное испытание, максимальная рейтинговая оценка составляет 20 баллов.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Документ «Характеристика профессиональной деятельности» в формате </w:t>
      </w:r>
      <w:r>
        <w:rPr>
          <w:lang w:val="en-US" w:eastAsia="en-US" w:bidi="en-US"/>
        </w:rPr>
        <w:t>Microsoft</w:t>
      </w:r>
      <w:r w:rsidRPr="00FF0173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FF0173">
        <w:rPr>
          <w:lang w:eastAsia="en-US" w:bidi="en-US"/>
        </w:rPr>
        <w:t xml:space="preserve"> </w:t>
      </w:r>
      <w:r>
        <w:t>формируется конкурсантом в объеме не более 10 страниц (с соблюдением правил заимствования) и включает в себя следующие разделы: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</w:pPr>
      <w:r>
        <w:t>сведения о профессиональном и дополнительном профессиональном образовании;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</w:pPr>
      <w:r>
        <w:t>сведения об особенностях организации, являющейся местом работы конкурсанта, об особенностях субъектов образовательных отношений, включенных в программу профессиональной деятельности конкурсанта;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ind w:firstLine="580"/>
        <w:jc w:val="both"/>
      </w:pPr>
      <w:r>
        <w:t>перечень применяемых конкурсантом психолого-педагогических технологий, методик, программ в соответствии с задачами его профессиональной деятельности;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</w:pPr>
      <w:r>
        <w:t xml:space="preserve">перечень разработанных конкурсантом локальных и/или методических документов, </w:t>
      </w:r>
      <w:proofErr w:type="spellStart"/>
      <w:r>
        <w:t>медиапродуктов</w:t>
      </w:r>
      <w:proofErr w:type="spellEnd"/>
      <w:r>
        <w:t>, программ, проектов и др. с указанием сведений об апробации и обсуждении в профессиональном сообществе (публикации, утверждение педагогическим и/или управляющим советом организации и т.д.);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ind w:firstLine="580"/>
        <w:jc w:val="both"/>
      </w:pPr>
      <w:r>
        <w:t>обобщенные итоги профессиональной деятельности конкурсанта за последние три года, отражающие результативность и эффективность психолого-педагогического сопровождения.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Критерии оценивания документа «Характеристика профессиональной деятельности»: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соблюдение требований к оформлению документа (представлена полная, тематически организованная, соответствующая условиям Конкурса информация) </w:t>
      </w:r>
      <w:r>
        <w:rPr>
          <w:b/>
          <w:bCs/>
          <w:i/>
          <w:iCs/>
        </w:rPr>
        <w:t>0-2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DFBF8A5" wp14:editId="167E84F8">
                <wp:simplePos x="0" y="0"/>
                <wp:positionH relativeFrom="page">
                  <wp:posOffset>4799330</wp:posOffset>
                </wp:positionH>
                <wp:positionV relativeFrom="paragraph">
                  <wp:posOffset>25400</wp:posOffset>
                </wp:positionV>
                <wp:extent cx="2338070" cy="6369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A96" w:rsidRDefault="00E008F1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сведения, подтверждающие задач; полученные итоги реализацию федеральных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7.9pt;margin-top:2pt;width:184.1pt;height:50.1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DbgAEAAPwCAAAOAAAAZHJzL2Uyb0RvYy54bWysUlFLwzAQfhf8DyHvrt2Gc5Z1AxkTQVSY&#10;/oA0TdZAkwtJXLt/7yXrNtE38SW93F2/+77vslj1uiV74bwCU9LxKKdEGA61MruSfrxvbuaU+MBM&#10;zVowoqQH4elqeX216GwhJtBAWwtHEMT4orMlbUKwRZZ53gjN/AisMFiU4DQLeHW7rHasQ3TdZpM8&#10;n2UduNo64MJ7zK6PRbpM+FIKHl6l9CKQtqTILaTTpbOKZ7ZcsGLnmG0UH2iwP7DQTBkceoZas8DI&#10;p1O/oLTiDjzIMOKgM5BScZE0oJpx/kPNtmFWJC1ojrdnm/z/wfKX/ZsjqsbdUWKYxhWlqWQcrems&#10;L7Bja7En9A/Qx7Yh7zEZFffS6fhFLQTraPLhbKzoA+GYnEyn8/wOSxxrs+nsPr+NMNnlb+t8eBSg&#10;SQxK6nBxyU+2f/bh2HpqicMMbFTbxnykeKQSo9BX/cCvgvqAtNsng3bF1Z8CdwqqITjBoMWJ0/Ac&#10;4g6/39Owy6NdfgEAAP//AwBQSwMEFAAGAAgAAAAhAEu9RZLeAAAACgEAAA8AAABkcnMvZG93bnJl&#10;di54bWxMj8FOwzAQRO9I/IO1SNyo09IWCHGqCsEJCTUNB45OvE2sxusQu234ezYnuM1qRrNvss3o&#10;OnHGIVhPCuazBARS7Y2lRsFn+Xb3CCJETUZ3nlDBDwbY5NdXmU6Nv1CB531sBJdQSLWCNsY+lTLU&#10;LTodZr5HYu/gB6cjn0MjzaAvXO46uUiStXTaEn9odY8vLdbH/ckp2H5R8Wq/P6pdcShsWT4l9L4+&#10;KnV7M26fQUQc418YJnxGh5yZKn8iE0Sn4GG1YvSoYMmTJn++mFTFKlneg8wz+X9C/gsAAP//AwBQ&#10;SwECLQAUAAYACAAAACEAtoM4kv4AAADhAQAAEwAAAAAAAAAAAAAAAAAAAAAAW0NvbnRlbnRfVHlw&#10;ZXNdLnhtbFBLAQItABQABgAIAAAAIQA4/SH/1gAAAJQBAAALAAAAAAAAAAAAAAAAAC8BAABfcmVs&#10;cy8ucmVsc1BLAQItABQABgAIAAAAIQAAZ6DbgAEAAPwCAAAOAAAAAAAAAAAAAAAAAC4CAABkcnMv&#10;ZTJvRG9jLnhtbFBLAQItABQABgAIAAAAIQBLvUWS3gAAAAoBAAAPAAAAAAAAAAAAAAAAANoDAABk&#10;cnMvZG93bnJldi54bWxQSwUGAAAAAAQABADzAAAA5QQAAAAA&#10;" filled="f" stroked="f">
                <v:textbox inset="0,0,0,0">
                  <w:txbxContent>
                    <w:p w:rsidR="00CA4A96" w:rsidRDefault="00E008F1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сведения, подтверждающие задач; полученные итоги реализацию федеральных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отражение опыта работы (приведены </w:t>
      </w:r>
      <w:r>
        <w:lastRenderedPageBreak/>
        <w:t xml:space="preserve">эффективность решения профессиональных профессиональной деятельности отражают государственных образовательных стандартов </w:t>
      </w:r>
      <w:r>
        <w:rPr>
          <w:b/>
          <w:bCs/>
          <w:i/>
          <w:iCs/>
        </w:rPr>
        <w:t>0-5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учет требований </w:t>
      </w:r>
      <w:proofErr w:type="spellStart"/>
      <w:r>
        <w:t>профстандарта</w:t>
      </w:r>
      <w:proofErr w:type="spellEnd"/>
      <w:r>
        <w:t xml:space="preserve"> (приведены сведения о развитии профессиональных компетенций в соответствии с решаемыми практическими задачами; материалы иллюстрируют учет требований </w:t>
      </w:r>
      <w:proofErr w:type="spellStart"/>
      <w:r>
        <w:t>профстандарта</w:t>
      </w:r>
      <w:proofErr w:type="spellEnd"/>
      <w:r>
        <w:t xml:space="preserve"> в решении профессиональных задач) </w:t>
      </w:r>
      <w:r>
        <w:rPr>
          <w:b/>
          <w:bCs/>
          <w:i/>
          <w:iCs/>
        </w:rPr>
        <w:t>0-10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40"/>
        <w:jc w:val="both"/>
      </w:pPr>
      <w:r>
        <w:t xml:space="preserve">культура представления информации (соблюдены нормы (орфографические, пунктуационные, стилистические, грамматические) письменной речи; соблюдена четкая логика изложения; соблюдены правила заимствования) </w:t>
      </w:r>
      <w:r>
        <w:rPr>
          <w:b/>
          <w:bCs/>
          <w:i/>
          <w:iCs/>
        </w:rPr>
        <w:t>0-3 баллов.</w:t>
      </w:r>
    </w:p>
    <w:p w:rsidR="007C6EBC" w:rsidRDefault="00E008F1" w:rsidP="00706443">
      <w:pPr>
        <w:pStyle w:val="1"/>
        <w:numPr>
          <w:ilvl w:val="2"/>
          <w:numId w:val="7"/>
        </w:numPr>
        <w:shd w:val="clear" w:color="auto" w:fill="auto"/>
        <w:tabs>
          <w:tab w:val="left" w:pos="1430"/>
        </w:tabs>
        <w:jc w:val="both"/>
      </w:pPr>
      <w:r w:rsidRPr="007C6EBC">
        <w:rPr>
          <w:b/>
          <w:bCs/>
          <w:i/>
          <w:iCs/>
        </w:rPr>
        <w:t>«</w:t>
      </w:r>
      <w:r w:rsidR="00E924A8">
        <w:rPr>
          <w:b/>
          <w:bCs/>
          <w:i/>
          <w:iCs/>
        </w:rPr>
        <w:t>Защита реализуемой психолого-пед</w:t>
      </w:r>
      <w:r w:rsidRPr="007C6EBC">
        <w:rPr>
          <w:b/>
          <w:bCs/>
          <w:i/>
          <w:iCs/>
        </w:rPr>
        <w:t xml:space="preserve">агогической практики» </w:t>
      </w:r>
      <w:r w:rsidRPr="007C6EBC">
        <w:rPr>
          <w:i/>
          <w:iCs/>
        </w:rPr>
        <w:t xml:space="preserve">- </w:t>
      </w:r>
      <w:r w:rsidR="007C6EBC">
        <w:t xml:space="preserve">заочное </w:t>
      </w:r>
      <w:r>
        <w:t>экспертное испытание, максимальная рейтинговая оценка составляет 40 баллов.</w:t>
      </w:r>
    </w:p>
    <w:p w:rsidR="00CA4A96" w:rsidRDefault="00E008F1" w:rsidP="00706443">
      <w:pPr>
        <w:pStyle w:val="1"/>
        <w:shd w:val="clear" w:color="auto" w:fill="auto"/>
        <w:tabs>
          <w:tab w:val="left" w:pos="1430"/>
        </w:tabs>
        <w:ind w:firstLine="0"/>
        <w:jc w:val="both"/>
      </w:pPr>
      <w:r>
        <w:t xml:space="preserve">«Защита реализуемой психолого-педагогической практики» - это стандартизированное </w:t>
      </w:r>
      <w:r w:rsidRPr="007C6EBC">
        <w:rPr>
          <w:b/>
        </w:rPr>
        <w:t>описание</w:t>
      </w:r>
      <w:r>
        <w:t xml:space="preserve"> реализуемой психолого-педагогической практики и </w:t>
      </w:r>
      <w:r w:rsidRPr="007C6EBC">
        <w:rPr>
          <w:b/>
        </w:rPr>
        <w:t>видеозапись</w:t>
      </w:r>
      <w:r>
        <w:t xml:space="preserve"> демонстрации конкурсантом апробированного им в своей практике группового занятия в рамках коррекционно-развивающей, просветительской, профилактической программы или образовательного (социально-психологического) проекта и т.п.</w:t>
      </w:r>
    </w:p>
    <w:p w:rsidR="00CA4A96" w:rsidRDefault="00E008F1" w:rsidP="00706443">
      <w:pPr>
        <w:pStyle w:val="1"/>
        <w:shd w:val="clear" w:color="auto" w:fill="auto"/>
        <w:ind w:firstLine="540"/>
        <w:jc w:val="both"/>
      </w:pPr>
      <w:r>
        <w:t xml:space="preserve">При защите реализуемой психолого-педагогической практики в качестве обоснования должен быть приложен текстовый документ «Описание реализуемой психолого-педагогической практики» в формате </w:t>
      </w:r>
      <w:r>
        <w:rPr>
          <w:lang w:val="en-US" w:eastAsia="en-US" w:bidi="en-US"/>
        </w:rPr>
        <w:t>Microsoft</w:t>
      </w:r>
      <w:r w:rsidRPr="00FF0173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FF0173">
        <w:rPr>
          <w:lang w:eastAsia="en-US" w:bidi="en-US"/>
        </w:rPr>
        <w:t xml:space="preserve">, </w:t>
      </w:r>
      <w:r>
        <w:t>сформированный конкурсантом в объеме не более 40 страниц (с соблюдением правил заимствования) и включающий в себя титульный лист и два раздела:</w:t>
      </w:r>
    </w:p>
    <w:p w:rsidR="00CA4A96" w:rsidRDefault="00E008F1" w:rsidP="00706443">
      <w:pPr>
        <w:pStyle w:val="1"/>
        <w:shd w:val="clear" w:color="auto" w:fill="auto"/>
        <w:ind w:firstLine="540"/>
        <w:jc w:val="both"/>
      </w:pPr>
      <w:r>
        <w:t>1) Общая информация о коррекционно-развивающей, просветительской, профилактической программе или образовательном (социально</w:t>
      </w:r>
      <w:r w:rsidR="007C6EBC">
        <w:t>-</w:t>
      </w:r>
      <w:r>
        <w:softHyphen/>
        <w:t>психологическом) проекте и т.п.: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наименование и направленность программы или проекта;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информация о разработчике (-</w:t>
      </w:r>
      <w:proofErr w:type="spellStart"/>
      <w:r>
        <w:t>ках</w:t>
      </w:r>
      <w:proofErr w:type="spellEnd"/>
      <w:r>
        <w:t>), участниках и месте реализации</w:t>
      </w:r>
    </w:p>
    <w:p w:rsidR="00CA4A96" w:rsidRDefault="00E008F1" w:rsidP="00706443">
      <w:pPr>
        <w:pStyle w:val="1"/>
        <w:shd w:val="clear" w:color="auto" w:fill="auto"/>
        <w:ind w:left="860" w:firstLine="20"/>
        <w:jc w:val="both"/>
      </w:pPr>
      <w:r>
        <w:t>программы или проекта, то есть организации (название, сайт, телефон, электронная почта, руководитель, контактное лицо и т.п.);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описание целей и задач, на решение которых направлена программа</w:t>
      </w:r>
    </w:p>
    <w:p w:rsidR="00CA4A96" w:rsidRDefault="00E008F1" w:rsidP="00706443">
      <w:pPr>
        <w:pStyle w:val="1"/>
        <w:shd w:val="clear" w:color="auto" w:fill="auto"/>
        <w:ind w:firstLine="860"/>
      </w:pPr>
      <w:r>
        <w:t>или проект;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целевая аудитория, описание ее социально-психологических особенностей;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методическое обеспечение (научно-методическое и нормативно-правовое</w:t>
      </w:r>
    </w:p>
    <w:p w:rsidR="00CA4A96" w:rsidRDefault="00E008F1" w:rsidP="00706443">
      <w:pPr>
        <w:pStyle w:val="1"/>
        <w:shd w:val="clear" w:color="auto" w:fill="auto"/>
        <w:ind w:firstLine="860"/>
        <w:jc w:val="both"/>
      </w:pPr>
      <w:r>
        <w:t>обеспечение) программы или проекта;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описание основных этапов реализации программы или проекта;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описание требований к специалистам, задействованным в реализации</w:t>
      </w:r>
    </w:p>
    <w:p w:rsidR="00CA4A96" w:rsidRDefault="00E008F1" w:rsidP="00706443">
      <w:pPr>
        <w:pStyle w:val="1"/>
        <w:shd w:val="clear" w:color="auto" w:fill="auto"/>
        <w:ind w:left="860" w:firstLine="20"/>
        <w:jc w:val="both"/>
      </w:pPr>
      <w:r>
        <w:t>программы или проекта, и иных требований (технических, материальных и т.д.);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ожидаемые результаты реализации программы или проекта;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факторы, влияющие на достижение результатов программы или проекта;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59" w:lineRule="auto"/>
        <w:ind w:firstLine="520"/>
        <w:jc w:val="both"/>
      </w:pPr>
      <w:r>
        <w:t>сведения об апробации программы или проекта.</w:t>
      </w:r>
    </w:p>
    <w:p w:rsidR="00CA4A96" w:rsidRDefault="00E008F1" w:rsidP="00706443">
      <w:pPr>
        <w:pStyle w:val="1"/>
        <w:shd w:val="clear" w:color="auto" w:fill="auto"/>
        <w:ind w:firstLine="540"/>
        <w:jc w:val="both"/>
      </w:pPr>
      <w:r>
        <w:t>2) Сценарий демонстрируемого на видеозаписи группового занятия с приложениями (раздаточный, стимульный материал и т.п.).</w:t>
      </w:r>
    </w:p>
    <w:p w:rsidR="00CA4A96" w:rsidRDefault="00E008F1" w:rsidP="00706443">
      <w:pPr>
        <w:pStyle w:val="1"/>
        <w:shd w:val="clear" w:color="auto" w:fill="auto"/>
        <w:ind w:firstLine="540"/>
        <w:jc w:val="both"/>
      </w:pPr>
      <w:r>
        <w:t xml:space="preserve">На титульном листе должны быть указаны: наименование Конкурса, </w:t>
      </w:r>
      <w:r>
        <w:lastRenderedPageBreak/>
        <w:t>конкурсного испытания («Защита реализуемой психолого-педагогической практики»), фамилия, имя, отчество (при наличии), должность и место работы конкурсанта.</w:t>
      </w:r>
    </w:p>
    <w:p w:rsidR="00CA4A96" w:rsidRDefault="00E008F1" w:rsidP="00706443">
      <w:pPr>
        <w:pStyle w:val="1"/>
        <w:shd w:val="clear" w:color="auto" w:fill="auto"/>
        <w:ind w:firstLine="540"/>
        <w:jc w:val="both"/>
      </w:pPr>
      <w:r>
        <w:t>Требования к видеофайлу: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46"/>
        </w:tabs>
        <w:ind w:firstLine="580"/>
        <w:jc w:val="both"/>
      </w:pPr>
      <w:r>
        <w:t xml:space="preserve">продолжительность не более 10 минут с возможностью воспроизведения на большом количестве современных цифровых устройств: </w:t>
      </w:r>
      <w:r>
        <w:rPr>
          <w:lang w:val="en-US" w:eastAsia="en-US" w:bidi="en-US"/>
        </w:rPr>
        <w:t>AVI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MKV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WMV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FLV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Full</w:t>
      </w:r>
      <w:r w:rsidRPr="00FF0173">
        <w:rPr>
          <w:lang w:eastAsia="en-US" w:bidi="en-US"/>
        </w:rPr>
        <w:t xml:space="preserve"> </w:t>
      </w:r>
      <w:r>
        <w:rPr>
          <w:lang w:val="en-US" w:eastAsia="en-US" w:bidi="en-US"/>
        </w:rPr>
        <w:t>HD</w:t>
      </w:r>
      <w:r w:rsidRPr="00FF0173">
        <w:rPr>
          <w:lang w:eastAsia="en-US" w:bidi="en-US"/>
        </w:rPr>
        <w:t xml:space="preserve"> </w:t>
      </w:r>
      <w:r>
        <w:t xml:space="preserve">и др.; качество не ниже 360 </w:t>
      </w:r>
      <w:proofErr w:type="spellStart"/>
      <w:r>
        <w:rPr>
          <w:lang w:val="en-US" w:eastAsia="en-US" w:bidi="en-US"/>
        </w:rPr>
        <w:t>px</w:t>
      </w:r>
      <w:proofErr w:type="spellEnd"/>
      <w:r w:rsidRPr="00FF0173">
        <w:rPr>
          <w:lang w:eastAsia="en-US" w:bidi="en-US"/>
        </w:rPr>
        <w:t>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Критерии оценивания конкурсного испытания «</w:t>
      </w:r>
      <w:r>
        <w:rPr>
          <w:b/>
          <w:bCs/>
          <w:i/>
          <w:iCs/>
        </w:rPr>
        <w:t>Защита реализуемой психолого-педагогической практики</w:t>
      </w:r>
      <w:r>
        <w:t>»: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соответствие требованиям </w:t>
      </w:r>
      <w:proofErr w:type="spellStart"/>
      <w:r>
        <w:t>профстандарта</w:t>
      </w:r>
      <w:proofErr w:type="spellEnd"/>
      <w:r>
        <w:t xml:space="preserve"> и других нормативных правовых документов, регламентирующих деятельность педагогов в сфере образования (отражение в демонстрируемой практике требований федеральных государственных образовательных стандартов общего образования; отражение в демонстрируемой практике требований </w:t>
      </w:r>
      <w:proofErr w:type="spellStart"/>
      <w:r>
        <w:t>профстандарта</w:t>
      </w:r>
      <w:proofErr w:type="spellEnd"/>
      <w:r>
        <w:t xml:space="preserve">) </w:t>
      </w:r>
      <w:r>
        <w:rPr>
          <w:b/>
          <w:bCs/>
        </w:rPr>
        <w:t>0-5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эффективность </w:t>
      </w:r>
      <w:r>
        <w:rPr>
          <w:b/>
          <w:bCs/>
        </w:rPr>
        <w:t>(</w:t>
      </w:r>
      <w:r>
        <w:t xml:space="preserve">соответствие выбранных в программе или проекте способов решения профессиональной задачи выделенным целям, задачам и </w:t>
      </w:r>
      <w:proofErr w:type="spellStart"/>
      <w:r>
        <w:t>социально</w:t>
      </w:r>
      <w:r>
        <w:softHyphen/>
        <w:t>психологическим</w:t>
      </w:r>
      <w:proofErr w:type="spellEnd"/>
      <w:r>
        <w:t xml:space="preserve"> особенностям целевой аудитории, на помощь которой программа или проект направлены; обоснованность и профессиональная грамотность выбора используемых методик, технологий, инструментария (характер аргументации выбора, профессиональная надежность использованных источников заимствования инструментария, обоснованность применения в отношении реализуемой цели и решаемых задач и т.п.) </w:t>
      </w:r>
      <w:r>
        <w:rPr>
          <w:b/>
          <w:bCs/>
        </w:rPr>
        <w:t>0-10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обоснованность </w:t>
      </w:r>
      <w:r>
        <w:rPr>
          <w:b/>
          <w:bCs/>
        </w:rPr>
        <w:t>(</w:t>
      </w:r>
      <w:r>
        <w:t xml:space="preserve">актуальность темы и содержания программы или проекта; конкретность в научно-методическом и нормативно-правовом обосновании целей, задач и основного содержания программы или проекта; обоснованность направленности программы или проекта в условиях организации, на базе которой они реализуются) </w:t>
      </w:r>
      <w:r>
        <w:rPr>
          <w:b/>
          <w:bCs/>
        </w:rPr>
        <w:t>0-5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оригинальность содержания: научно-методическое обоснование содержания работы; оригинальный (авторский) сценарий группового занятия; наличие оригинальных приемов актуализации, </w:t>
      </w:r>
      <w:proofErr w:type="spellStart"/>
      <w:r>
        <w:t>проблематизации</w:t>
      </w:r>
      <w:proofErr w:type="spellEnd"/>
      <w:r>
        <w:t xml:space="preserve">; оригинальность текста программы/разработки (уникальность идеи и технологии), следование принципу преемственности, развития традиций отечественных научных школ и опыту психолого-педагогической практики в России </w:t>
      </w:r>
      <w:r>
        <w:rPr>
          <w:b/>
          <w:bCs/>
        </w:rPr>
        <w:t>0-10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умение транслировать (передать) свой опыт работы (наличие четкого алгоритма (фазы, этапа, процедуры); возможность тиражирования (защищаемая практика может быть использована другими педагогами-психологами); владение навыками взаимодействия или уровень владения коммуникативными навыками; рациональное использование времени </w:t>
      </w:r>
      <w:r>
        <w:rPr>
          <w:b/>
          <w:bCs/>
        </w:rPr>
        <w:t>0-10 баллов</w:t>
      </w:r>
      <w:r>
        <w:t>;</w:t>
      </w:r>
    </w:p>
    <w:p w:rsidR="007C6EBC" w:rsidRPr="007C6EBC" w:rsidRDefault="007C6EBC" w:rsidP="00706443">
      <w:pPr>
        <w:pStyle w:val="1"/>
        <w:shd w:val="clear" w:color="auto" w:fill="auto"/>
        <w:ind w:firstLine="580"/>
        <w:jc w:val="center"/>
        <w:rPr>
          <w:b/>
        </w:rPr>
      </w:pPr>
      <w:r w:rsidRPr="007C6EBC">
        <w:rPr>
          <w:b/>
        </w:rPr>
        <w:t>6.2. ОЧНЫЙ ЭТАП Конкурса</w:t>
      </w:r>
    </w:p>
    <w:p w:rsidR="00CA4A96" w:rsidRDefault="007C6EBC" w:rsidP="00706443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6.2.1</w:t>
      </w:r>
      <w:r w:rsidR="00E008F1">
        <w:rPr>
          <w:b/>
          <w:bCs/>
          <w:i/>
          <w:iCs/>
        </w:rPr>
        <w:t>.</w:t>
      </w:r>
      <w:r w:rsidR="00E008F1">
        <w:rPr>
          <w:b/>
          <w:bCs/>
        </w:rPr>
        <w:t xml:space="preserve"> «</w:t>
      </w:r>
      <w:r w:rsidR="00E008F1">
        <w:rPr>
          <w:b/>
          <w:bCs/>
          <w:i/>
          <w:iCs/>
        </w:rPr>
        <w:t>Блиц-интервью</w:t>
      </w:r>
      <w:r w:rsidR="00E008F1">
        <w:rPr>
          <w:b/>
          <w:bCs/>
        </w:rPr>
        <w:t xml:space="preserve">» </w:t>
      </w:r>
      <w:r w:rsidR="00E008F1">
        <w:t xml:space="preserve">- </w:t>
      </w:r>
      <w:r w:rsidR="00E924A8">
        <w:t>очное</w:t>
      </w:r>
      <w:r w:rsidR="00E008F1">
        <w:t xml:space="preserve"> конкурсное испытание, максимальная рейтинговая оценка составляет 40 баллов.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Испытание «Блиц-интервью» проводится в форме экспресс-интервью по актуальным проблемам в сфере образования (в формате «вопрос-ответ»):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Конкурсант вправе выбрать возраст детей для данного конкурсного испытания: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80"/>
        <w:jc w:val="both"/>
      </w:pPr>
      <w:r>
        <w:t>дошкольный возраст;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80"/>
        <w:jc w:val="both"/>
      </w:pPr>
      <w:r>
        <w:t>младший школьный возраст;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80"/>
        <w:jc w:val="both"/>
      </w:pPr>
      <w:r>
        <w:lastRenderedPageBreak/>
        <w:t>подростковый возраст.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Регламент проведения </w:t>
      </w:r>
      <w:r w:rsidR="00E924A8">
        <w:t>очного</w:t>
      </w:r>
      <w:r>
        <w:t xml:space="preserve"> испытания «Блиц-интервью»: 10 минут для каждого конкурсанта.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Критерии оценивания конкурсного испытания «</w:t>
      </w:r>
      <w:r>
        <w:rPr>
          <w:b/>
          <w:bCs/>
          <w:i/>
          <w:iCs/>
        </w:rPr>
        <w:t>Блиц-интервью</w:t>
      </w:r>
      <w:r>
        <w:t>»: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глубина раскрытия проблемы и убедительность суждений (суждения достоверно характеризуют рассматриваемую проблему; научная обоснованность суждений; умение проанализировать результаты своей деятельности) </w:t>
      </w:r>
      <w:r>
        <w:rPr>
          <w:b/>
          <w:bCs/>
          <w:i/>
          <w:iCs/>
        </w:rPr>
        <w:t>0-20 баллов;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аргументация собственного мнения (осуществляется аргументированный анализ проблемы; обоснованность и профессиональная аргументированность выбора психолого-педагогической работы для решения выделенной задачи; наличие корректных предложений по психолого-педагогическому сопровождению) </w:t>
      </w:r>
      <w:r>
        <w:rPr>
          <w:b/>
          <w:bCs/>
          <w:i/>
          <w:iCs/>
        </w:rPr>
        <w:t>0-10 баллов;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логичность изложения, грамотность: последовательность изложения; грамотная речь; точность и конкретность в содержании ответов; соблюдение этических норм </w:t>
      </w:r>
      <w:r>
        <w:rPr>
          <w:b/>
          <w:bCs/>
          <w:i/>
          <w:iCs/>
        </w:rPr>
        <w:t>0-5 баллов;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общая культура и коммуникативные качества: эрудиция; нестандартность мышления; стиль общения; способность к импровизации </w:t>
      </w:r>
      <w:r>
        <w:rPr>
          <w:b/>
          <w:bCs/>
        </w:rPr>
        <w:t>0</w:t>
      </w:r>
      <w:r>
        <w:rPr>
          <w:b/>
          <w:bCs/>
          <w:i/>
          <w:iCs/>
        </w:rPr>
        <w:t>-5 баллов.</w:t>
      </w:r>
    </w:p>
    <w:p w:rsidR="00CA4A96" w:rsidRDefault="007C6EBC" w:rsidP="00706443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6.2.2</w:t>
      </w:r>
      <w:r w:rsidR="00E008F1">
        <w:rPr>
          <w:b/>
          <w:bCs/>
          <w:i/>
          <w:iCs/>
        </w:rPr>
        <w:t>. «Профессиональный кейс» -</w:t>
      </w:r>
      <w:r w:rsidR="00E008F1">
        <w:t xml:space="preserve"> </w:t>
      </w:r>
      <w:r w:rsidR="00E924A8">
        <w:t xml:space="preserve">очное </w:t>
      </w:r>
      <w:r w:rsidR="00E008F1">
        <w:t>конкурсное испытание.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Требования к формату работы: конкурсант должен решить профессиональный кейс и продемонстрировать его решение.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Максимальная рейтинговая оценка составляет 50 баллов.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Решение профессионального кейса предполагается в форме открытого мероприятия, моделирующего психолого-педагогическую проблему, анализ и оценку проблемной психолого-педагогической ситуации, а также решение проблемы и принятие решения.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Задания конкурсного испытания «Профессиональный кейс» будут разработаны в соответствии со следующими тематическими направлениями: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59" w:lineRule="auto"/>
        <w:ind w:firstLine="520"/>
        <w:jc w:val="both"/>
      </w:pPr>
      <w:r>
        <w:t>сопровождение процессов выявления и развития способностей</w:t>
      </w:r>
    </w:p>
    <w:p w:rsidR="00CA4A96" w:rsidRDefault="00E008F1" w:rsidP="00706443">
      <w:pPr>
        <w:pStyle w:val="1"/>
        <w:shd w:val="clear" w:color="auto" w:fill="auto"/>
        <w:ind w:firstLine="860"/>
        <w:jc w:val="both"/>
      </w:pPr>
      <w:r>
        <w:t>обучающихся;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59" w:lineRule="auto"/>
        <w:ind w:firstLine="520"/>
        <w:jc w:val="both"/>
      </w:pPr>
      <w:r>
        <w:t>сопровождение одаренных и высокомотивированных обучающихся;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59" w:lineRule="auto"/>
        <w:ind w:firstLine="520"/>
        <w:jc w:val="both"/>
      </w:pPr>
      <w:r>
        <w:t>сопровождение обучающихся, испытывающих трудности в обучении;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59" w:lineRule="auto"/>
        <w:ind w:firstLine="520"/>
        <w:jc w:val="both"/>
      </w:pPr>
      <w:r>
        <w:t>обучение детей с ограниченными возможностями здоровья в массовой</w:t>
      </w:r>
    </w:p>
    <w:p w:rsidR="00CA4A96" w:rsidRDefault="00E008F1" w:rsidP="00706443">
      <w:pPr>
        <w:pStyle w:val="1"/>
        <w:shd w:val="clear" w:color="auto" w:fill="auto"/>
        <w:ind w:firstLine="860"/>
        <w:jc w:val="both"/>
      </w:pPr>
      <w:r>
        <w:t>школе;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59" w:lineRule="auto"/>
        <w:ind w:firstLine="520"/>
        <w:jc w:val="both"/>
      </w:pPr>
      <w:r>
        <w:t>участие в создании инклюзивной среды образовательной организации;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ind w:left="720" w:hanging="140"/>
        <w:jc w:val="both"/>
      </w:pPr>
      <w:r>
        <w:t>поддержка педагогов и родителей (законных представителей) в вопросах организации образовательного процесса детей с ограниченными возможностями в образовательной организации;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line="259" w:lineRule="auto"/>
        <w:ind w:firstLine="660"/>
        <w:jc w:val="both"/>
      </w:pPr>
      <w:r>
        <w:t>сопровождение обучающихся с нормативными и ненормативными</w:t>
      </w:r>
    </w:p>
    <w:p w:rsidR="00CA4A96" w:rsidRDefault="00E008F1" w:rsidP="00706443">
      <w:pPr>
        <w:pStyle w:val="1"/>
        <w:shd w:val="clear" w:color="auto" w:fill="auto"/>
        <w:ind w:firstLine="1000"/>
        <w:jc w:val="both"/>
      </w:pPr>
      <w:r>
        <w:t>кризисами взросления;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line="259" w:lineRule="auto"/>
        <w:ind w:firstLine="660"/>
        <w:jc w:val="both"/>
      </w:pPr>
      <w:r>
        <w:t>сопровождение процессов подготовки и проведения итоговой аттестации</w:t>
      </w:r>
    </w:p>
    <w:p w:rsidR="00CA4A96" w:rsidRDefault="00E008F1" w:rsidP="00706443">
      <w:pPr>
        <w:pStyle w:val="1"/>
        <w:shd w:val="clear" w:color="auto" w:fill="auto"/>
        <w:ind w:firstLine="1000"/>
        <w:jc w:val="both"/>
      </w:pPr>
      <w:r>
        <w:t>обучающихся;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ind w:firstLine="660"/>
        <w:jc w:val="both"/>
      </w:pPr>
      <w:r>
        <w:t>организация коррекционной помощи в условиях дистанционного</w:t>
      </w:r>
    </w:p>
    <w:p w:rsidR="00CA4A96" w:rsidRDefault="00E008F1" w:rsidP="00706443">
      <w:pPr>
        <w:pStyle w:val="1"/>
        <w:shd w:val="clear" w:color="auto" w:fill="auto"/>
        <w:ind w:left="1020" w:firstLine="0"/>
        <w:jc w:val="both"/>
      </w:pPr>
      <w:r>
        <w:t>обучения;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ind w:firstLine="660"/>
        <w:jc w:val="both"/>
      </w:pPr>
      <w:r>
        <w:t>организация профилактической работы с участниками образовательных</w:t>
      </w:r>
    </w:p>
    <w:p w:rsidR="00CA4A96" w:rsidRDefault="00E008F1" w:rsidP="00706443">
      <w:pPr>
        <w:pStyle w:val="1"/>
        <w:shd w:val="clear" w:color="auto" w:fill="auto"/>
        <w:ind w:left="1020" w:firstLine="0"/>
        <w:jc w:val="both"/>
      </w:pPr>
      <w:r>
        <w:t>отношений;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lastRenderedPageBreak/>
        <w:t>В этой связи конкурсантам рекомендуется готовиться по всем тематическим направлениям.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Конкурсант в рамках подведения итогов экспертного тура Конкурса вправе выбрать возраст детей для конкурсного испытания «Профессиональный кейс»: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ind w:firstLine="580"/>
        <w:jc w:val="both"/>
      </w:pPr>
      <w:r>
        <w:t>дошкольный возраст;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ind w:firstLine="580"/>
        <w:jc w:val="both"/>
      </w:pPr>
      <w:r>
        <w:t>младший школьный возраст;</w:t>
      </w:r>
    </w:p>
    <w:p w:rsidR="00CA4A96" w:rsidRDefault="00E008F1" w:rsidP="00706443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ind w:firstLine="580"/>
        <w:jc w:val="both"/>
      </w:pPr>
      <w:r>
        <w:t>подростковый возраст.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Регламент конкурсного испытания «Профессиональный кейс»: 15 минут на выступление участника, 5 минут на вопросы членов жюри.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На подготовку к решению профессионального кейса выделяется не более 20 минут.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Решение профессионального кейса организуется в присутствии членов жюри в </w:t>
      </w:r>
      <w:r w:rsidR="00706443">
        <w:t xml:space="preserve">очном </w:t>
      </w:r>
      <w:r>
        <w:t>формате.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Последовательность решения кейса в рамках заданной ситуации предполагает: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иллюстрацию проблемы, моделирование варианта решения проблемы с привлечением ассистентов (</w:t>
      </w:r>
      <w:r w:rsidR="00BF4AE9">
        <w:t>клиентов)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анализ и оценку проблемной психолого-педагогической ситуации.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Критерии оценивания конкурсного испытания «Профессиональный кейс»: соответствие теме (соответствие моделируемой проблемы реальной проблеме, заложенной в кейсе; соответствие предложенной оценки ситуации реальной проблеме, заложенной в кейсе; соответствие решения реальной проблеме, заложенной в кейсе) </w:t>
      </w:r>
      <w:r>
        <w:rPr>
          <w:b/>
          <w:bCs/>
          <w:i/>
          <w:iCs/>
        </w:rPr>
        <w:t>0-10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результативность (достижение поставленной цели; эффективность избранных методов в решении проблемы; эффективность взаимодействия конкурсанта с аудиторией; аргументированность оценки проблемной ситуации) </w:t>
      </w:r>
      <w:r>
        <w:rPr>
          <w:b/>
          <w:bCs/>
          <w:i/>
          <w:iCs/>
        </w:rPr>
        <w:t>0-10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содержательность и аргументированность </w:t>
      </w:r>
      <w:r>
        <w:rPr>
          <w:b/>
          <w:bCs/>
        </w:rPr>
        <w:t>(</w:t>
      </w:r>
      <w:r>
        <w:t xml:space="preserve">корректное целеполагание; логическая последовательность в решении кейса; соответствие применяемых форм работы целеполаганию и их эффективность) </w:t>
      </w:r>
      <w:r>
        <w:rPr>
          <w:b/>
          <w:bCs/>
          <w:i/>
          <w:iCs/>
        </w:rPr>
        <w:t>0-10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профессиональная компетентность (владение актуальными </w:t>
      </w:r>
      <w:proofErr w:type="spellStart"/>
      <w:r>
        <w:t>психолого</w:t>
      </w:r>
      <w:r>
        <w:softHyphen/>
        <w:t>педагогическими</w:t>
      </w:r>
      <w:proofErr w:type="spellEnd"/>
      <w:r>
        <w:t xml:space="preserve"> технологиями; соблюдение этических норм профессиональной деятельности) </w:t>
      </w:r>
      <w:r>
        <w:rPr>
          <w:b/>
          <w:bCs/>
          <w:i/>
          <w:iCs/>
        </w:rPr>
        <w:t>0-10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 xml:space="preserve">культура речи </w:t>
      </w:r>
      <w:r>
        <w:rPr>
          <w:b/>
          <w:bCs/>
        </w:rPr>
        <w:t>(</w:t>
      </w:r>
      <w:r>
        <w:t xml:space="preserve">четкая логика изложения; лексически богатая, выразительная речь) </w:t>
      </w:r>
      <w:r>
        <w:rPr>
          <w:b/>
          <w:bCs/>
          <w:i/>
          <w:iCs/>
        </w:rPr>
        <w:t>0-10 баллов</w:t>
      </w:r>
      <w:r>
        <w:t>.</w:t>
      </w:r>
    </w:p>
    <w:p w:rsidR="00CA4A96" w:rsidRDefault="00BF4AE9" w:rsidP="00706443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6.2.3</w:t>
      </w:r>
      <w:r w:rsidR="00E008F1">
        <w:rPr>
          <w:b/>
          <w:bCs/>
          <w:i/>
          <w:iCs/>
        </w:rPr>
        <w:t>. «Пресс-конференция»</w:t>
      </w:r>
      <w:r w:rsidR="00E008F1">
        <w:t xml:space="preserve"> - очное конкурсное испытание.</w:t>
      </w:r>
    </w:p>
    <w:p w:rsidR="00CA4A96" w:rsidRDefault="00E008F1" w:rsidP="00706443">
      <w:pPr>
        <w:pStyle w:val="1"/>
        <w:shd w:val="clear" w:color="auto" w:fill="auto"/>
        <w:ind w:firstLine="720"/>
        <w:jc w:val="both"/>
      </w:pPr>
      <w:r>
        <w:t>В этом конкурсн</w:t>
      </w:r>
      <w:r w:rsidR="00706443">
        <w:t>ом испытании принимают все участники</w:t>
      </w:r>
      <w:r>
        <w:t xml:space="preserve"> конкурса</w:t>
      </w:r>
      <w:r w:rsidR="00706443">
        <w:t>.</w:t>
      </w:r>
    </w:p>
    <w:p w:rsidR="00CA4A96" w:rsidRDefault="00E008F1" w:rsidP="00706443">
      <w:pPr>
        <w:pStyle w:val="1"/>
        <w:shd w:val="clear" w:color="auto" w:fill="auto"/>
        <w:ind w:firstLine="720"/>
        <w:jc w:val="both"/>
      </w:pPr>
      <w:r>
        <w:t>Максимальный общий балл за выполнение конкурсного задания - 25 баллов</w:t>
      </w:r>
      <w:r>
        <w:rPr>
          <w:i/>
          <w:iCs/>
        </w:rPr>
        <w:t>.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>Цель конкурсного испытания: демонстрация способности финалистов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CA4A96" w:rsidRDefault="00BF4AE9" w:rsidP="00706443">
      <w:pPr>
        <w:pStyle w:val="1"/>
        <w:shd w:val="clear" w:color="auto" w:fill="auto"/>
        <w:ind w:firstLine="740"/>
        <w:jc w:val="both"/>
      </w:pPr>
      <w:r>
        <w:t>Формат пресс-конференции</w:t>
      </w:r>
      <w:r w:rsidR="00E008F1">
        <w:t>, в ходе которой финалисты конкурса отвечают на вопросы интервьюеров.</w:t>
      </w:r>
    </w:p>
    <w:p w:rsidR="00CA4A96" w:rsidRDefault="00E008F1" w:rsidP="00706443">
      <w:pPr>
        <w:pStyle w:val="1"/>
        <w:shd w:val="clear" w:color="auto" w:fill="auto"/>
        <w:ind w:firstLine="820"/>
        <w:jc w:val="both"/>
      </w:pPr>
      <w:r>
        <w:t>Общ</w:t>
      </w:r>
      <w:r w:rsidR="00BF4AE9">
        <w:t xml:space="preserve">ение интервьюеров, </w:t>
      </w:r>
      <w:r>
        <w:t>последовательность вопросов и ответов регламентируются модератором.</w:t>
      </w:r>
    </w:p>
    <w:p w:rsidR="00CA4A96" w:rsidRDefault="00E008F1" w:rsidP="00706443">
      <w:pPr>
        <w:pStyle w:val="1"/>
        <w:shd w:val="clear" w:color="auto" w:fill="auto"/>
        <w:tabs>
          <w:tab w:val="left" w:pos="2862"/>
          <w:tab w:val="left" w:pos="5233"/>
          <w:tab w:val="left" w:pos="7470"/>
        </w:tabs>
        <w:ind w:firstLine="740"/>
        <w:jc w:val="both"/>
      </w:pPr>
      <w:r>
        <w:lastRenderedPageBreak/>
        <w:t>Р</w:t>
      </w:r>
      <w:r w:rsidR="00BF4AE9">
        <w:t>егламент</w:t>
      </w:r>
      <w:r w:rsidR="00BF4AE9">
        <w:tab/>
        <w:t>конкурсного</w:t>
      </w:r>
      <w:r w:rsidR="00BF4AE9">
        <w:tab/>
        <w:t>испытания:</w:t>
      </w:r>
      <w:r w:rsidR="00503482">
        <w:t xml:space="preserve"> </w:t>
      </w:r>
      <w:r>
        <w:t>пресс-конференция</w:t>
      </w:r>
      <w:r w:rsidR="00503482">
        <w:t xml:space="preserve"> </w:t>
      </w:r>
      <w:r>
        <w:t>продолжительностью до 60 минут.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>Порядок оценивания конкурсного испытания: оценивание конкурсного испытания осуществляется экспертами в режиме реального времени.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Критерии оценивания: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 xml:space="preserve">-ценностные основания и аргументированность </w:t>
      </w:r>
      <w:proofErr w:type="spellStart"/>
      <w:r>
        <w:t>профессионально</w:t>
      </w:r>
      <w:r>
        <w:softHyphen/>
        <w:t>личностной</w:t>
      </w:r>
      <w:proofErr w:type="spellEnd"/>
      <w:r>
        <w:t xml:space="preserve"> позиции </w:t>
      </w:r>
      <w:r>
        <w:rPr>
          <w:b/>
          <w:bCs/>
          <w:i/>
          <w:iCs/>
        </w:rPr>
        <w:t>0-5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 xml:space="preserve">-масштабность видения проблем и нестандартность предлагаемых решений </w:t>
      </w:r>
      <w:r>
        <w:rPr>
          <w:b/>
          <w:bCs/>
          <w:i/>
          <w:iCs/>
        </w:rPr>
        <w:t>0-5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 xml:space="preserve">-коммуникативная культура </w:t>
      </w:r>
      <w:r>
        <w:rPr>
          <w:b/>
          <w:bCs/>
          <w:i/>
          <w:iCs/>
        </w:rPr>
        <w:t>0-5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 xml:space="preserve">-грамотность речи </w:t>
      </w:r>
      <w:r>
        <w:rPr>
          <w:b/>
          <w:bCs/>
          <w:i/>
          <w:iCs/>
        </w:rPr>
        <w:t>0-5 баллов</w:t>
      </w:r>
      <w:r>
        <w:t>;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 xml:space="preserve">-конструктивность позиции </w:t>
      </w:r>
      <w:r>
        <w:rPr>
          <w:b/>
          <w:bCs/>
          <w:i/>
          <w:iCs/>
        </w:rPr>
        <w:t>0-5 баллов</w:t>
      </w:r>
      <w:r>
        <w:t>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spacing w:after="0"/>
      </w:pPr>
      <w:bookmarkStart w:id="15" w:name="bookmark18"/>
      <w:bookmarkStart w:id="16" w:name="bookmark19"/>
      <w:r>
        <w:t>Жюри Конкурса</w:t>
      </w:r>
      <w:bookmarkEnd w:id="15"/>
      <w:bookmarkEnd w:id="16"/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37"/>
        </w:tabs>
        <w:ind w:left="180" w:firstLine="560"/>
        <w:jc w:val="both"/>
      </w:pPr>
      <w:r>
        <w:t>Для оценивания конкурсных испытаний создается жюри. Жюри формируется из нечетного количества членов с равными правами.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ind w:firstLine="740"/>
        <w:jc w:val="both"/>
      </w:pPr>
      <w:r>
        <w:t xml:space="preserve">В состав жюри входят представители </w:t>
      </w:r>
      <w:r w:rsidR="00BF4AE9">
        <w:t xml:space="preserve">Управления образования, </w:t>
      </w:r>
      <w:r>
        <w:t>муниципальных образовательных организаций, победители Конкурса прошлых лет, представители общественных организаций.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ind w:firstLine="740"/>
        <w:jc w:val="both"/>
      </w:pPr>
      <w:r>
        <w:t xml:space="preserve">Состав жюри утверждается приказом </w:t>
      </w:r>
      <w:r w:rsidR="00BF4AE9" w:rsidRPr="00BF4AE9">
        <w:t>Управления образования</w:t>
      </w:r>
      <w:r w:rsidR="00BF4AE9">
        <w:t>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40"/>
        </w:tabs>
        <w:ind w:firstLine="740"/>
        <w:jc w:val="both"/>
      </w:pPr>
      <w:r>
        <w:t>Обязанности и права членов жюри Конкурса.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>Каждый член жюри оценивает выполнение Конкурсных испытаний в баллах на основании критериев в соответствии с настоящим Положением о Конкурсе. По всем конкурсным испытаниям член жюри заполняет оценочные ведомости и заверяет их своей подписью, 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CA4A96" w:rsidRDefault="00E008F1" w:rsidP="00706443">
      <w:pPr>
        <w:pStyle w:val="1"/>
        <w:shd w:val="clear" w:color="auto" w:fill="auto"/>
        <w:ind w:firstLine="740"/>
        <w:jc w:val="both"/>
      </w:pPr>
      <w:r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CA4A96" w:rsidRDefault="00E008F1" w:rsidP="00706443">
      <w:pPr>
        <w:pStyle w:val="1"/>
        <w:shd w:val="clear" w:color="auto" w:fill="auto"/>
        <w:ind w:firstLine="720"/>
        <w:jc w:val="both"/>
      </w:pPr>
      <w:r>
        <w:t>Председатель жюри имеет право проводить открытое обсуждение с членами жюри после каждого конкурсного испытания.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ind w:firstLine="720"/>
        <w:jc w:val="both"/>
      </w:pPr>
      <w:r>
        <w:t xml:space="preserve">Жюри </w:t>
      </w:r>
      <w:r w:rsidR="00BF4AE9">
        <w:t xml:space="preserve">определяет победителя, призеров </w:t>
      </w:r>
      <w:r>
        <w:t>Конкурса по лучшим показателям выполнения конкурсных испытаний в соответствии с утвержденными критериями и по сумме набранных баллов.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</w:pPr>
      <w:r>
        <w:t>Решение жюри оформляется протоколом, который подписывается Председателем и всеми членами жюри.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20"/>
        <w:jc w:val="both"/>
      </w:pPr>
      <w:r>
        <w:t>Решение жюри окончательное и пересмотру не подлежит.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after="0"/>
      </w:pPr>
      <w:bookmarkStart w:id="17" w:name="bookmark20"/>
      <w:bookmarkStart w:id="18" w:name="bookmark21"/>
      <w:r>
        <w:t>Награждение участников Конкурса</w:t>
      </w:r>
      <w:bookmarkEnd w:id="17"/>
      <w:bookmarkEnd w:id="18"/>
    </w:p>
    <w:p w:rsidR="00BF4AE9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580"/>
        <w:jc w:val="both"/>
      </w:pPr>
      <w:r>
        <w:t xml:space="preserve">Награждение участников Конкурса </w:t>
      </w:r>
      <w:r w:rsidR="00B65084">
        <w:t>осуществляется Управлением</w:t>
      </w:r>
      <w:r w:rsidR="00BF4AE9" w:rsidRPr="00BF4AE9">
        <w:t xml:space="preserve"> образования</w:t>
      </w:r>
      <w:r w:rsidR="00BF4AE9">
        <w:t>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580"/>
        <w:jc w:val="both"/>
      </w:pPr>
      <w:r>
        <w:t xml:space="preserve">Участники Конкурса награждаются Благодарственными письмами </w:t>
      </w:r>
      <w:r w:rsidR="00BF4AE9" w:rsidRPr="00BF4AE9">
        <w:t>Управления образования.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580"/>
        <w:jc w:val="both"/>
      </w:pPr>
      <w:r>
        <w:t>П</w:t>
      </w:r>
      <w:r w:rsidR="004A52C8">
        <w:t xml:space="preserve">обедитель Конкурса награждается </w:t>
      </w:r>
      <w:r>
        <w:t xml:space="preserve">дипломом </w:t>
      </w:r>
      <w:r>
        <w:rPr>
          <w:lang w:val="en-US" w:eastAsia="en-US" w:bidi="en-US"/>
        </w:rPr>
        <w:t>I</w:t>
      </w:r>
      <w:r w:rsidRPr="00FF0173">
        <w:rPr>
          <w:lang w:eastAsia="en-US" w:bidi="en-US"/>
        </w:rPr>
        <w:t xml:space="preserve"> </w:t>
      </w:r>
      <w:r>
        <w:t>степени и получает денежное вознаграждение.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580"/>
        <w:jc w:val="both"/>
      </w:pPr>
      <w:r>
        <w:lastRenderedPageBreak/>
        <w:t xml:space="preserve">Призеры Конкурса награждаются дипломами </w:t>
      </w:r>
      <w:r>
        <w:rPr>
          <w:lang w:val="en-US" w:eastAsia="en-US" w:bidi="en-US"/>
        </w:rPr>
        <w:t>II</w:t>
      </w:r>
      <w:r w:rsidRPr="00FF0173">
        <w:rPr>
          <w:lang w:eastAsia="en-US" w:bidi="en-US"/>
        </w:rPr>
        <w:t xml:space="preserve">, </w:t>
      </w:r>
      <w:r>
        <w:rPr>
          <w:lang w:val="en-US" w:eastAsia="en-US" w:bidi="en-US"/>
        </w:rPr>
        <w:t>III</w:t>
      </w:r>
      <w:r w:rsidRPr="00FF0173">
        <w:rPr>
          <w:lang w:eastAsia="en-US" w:bidi="en-US"/>
        </w:rPr>
        <w:t xml:space="preserve"> </w:t>
      </w:r>
      <w:r>
        <w:t>степени и получают денежное вознаграждение.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580"/>
        <w:jc w:val="both"/>
      </w:pPr>
      <w:r>
        <w:t xml:space="preserve">Денежное вознаграждение выплачивается согласно приказу </w:t>
      </w:r>
      <w:r w:rsidR="004A52C8">
        <w:t>Управления образования об итогах проведения «Дней педагогического мастерства МО «Турочакский район</w:t>
      </w:r>
      <w:r>
        <w:t>».</w:t>
      </w:r>
    </w:p>
    <w:p w:rsidR="00CA4A96" w:rsidRDefault="00E008F1" w:rsidP="00706443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580"/>
        <w:jc w:val="both"/>
      </w:pPr>
      <w:r>
        <w:t xml:space="preserve">Результаты Конкурса, имена </w:t>
      </w:r>
      <w:r w:rsidR="004A52C8">
        <w:t>победителя, призеров</w:t>
      </w:r>
      <w:r>
        <w:t xml:space="preserve"> публикуются на официальном сайте </w:t>
      </w:r>
      <w:r w:rsidR="004A52C8">
        <w:t>Управления образования, районных средствах массовой информации, мессенджерах.</w:t>
      </w:r>
    </w:p>
    <w:p w:rsidR="00CA4A96" w:rsidRDefault="00E008F1" w:rsidP="007064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4"/>
        </w:tabs>
        <w:spacing w:after="0"/>
      </w:pPr>
      <w:bookmarkStart w:id="19" w:name="bookmark24"/>
      <w:bookmarkStart w:id="20" w:name="bookmark25"/>
      <w:r>
        <w:t>Авторские права участников Конкурса</w:t>
      </w:r>
      <w:bookmarkEnd w:id="19"/>
      <w:bookmarkEnd w:id="20"/>
    </w:p>
    <w:p w:rsidR="00CA4A96" w:rsidRDefault="00E008F1" w:rsidP="00706443">
      <w:pPr>
        <w:pStyle w:val="1"/>
        <w:shd w:val="clear" w:color="auto" w:fill="auto"/>
        <w:ind w:firstLine="580"/>
        <w:jc w:val="both"/>
      </w:pPr>
      <w:r>
        <w:t>10.1. Оргкомитет Конкурса по согласованию с участниками вправе использовать представленные материалы участников в некоммерческих целях.</w:t>
      </w:r>
    </w:p>
    <w:p w:rsidR="00CA4A96" w:rsidRDefault="00E008F1" w:rsidP="00706443">
      <w:pPr>
        <w:pStyle w:val="1"/>
        <w:numPr>
          <w:ilvl w:val="0"/>
          <w:numId w:val="5"/>
        </w:numPr>
        <w:shd w:val="clear" w:color="auto" w:fill="auto"/>
        <w:tabs>
          <w:tab w:val="left" w:pos="1268"/>
        </w:tabs>
        <w:ind w:firstLine="580"/>
        <w:jc w:val="both"/>
        <w:sectPr w:rsidR="00CA4A96">
          <w:footerReference w:type="even" r:id="rId9"/>
          <w:footerReference w:type="default" r:id="rId10"/>
          <w:pgSz w:w="11900" w:h="16840"/>
          <w:pgMar w:top="391" w:right="653" w:bottom="1302" w:left="1363" w:header="0" w:footer="3" w:gutter="0"/>
          <w:pgNumType w:start="1"/>
          <w:cols w:space="720"/>
          <w:noEndnote/>
          <w:docGrid w:linePitch="360"/>
        </w:sectPr>
      </w:pPr>
      <w:r>
        <w:t>Оргкомитет Конкурса вправе принять решение в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CA4A96" w:rsidRDefault="00E008F1" w:rsidP="00706443">
      <w:pPr>
        <w:pStyle w:val="20"/>
        <w:shd w:val="clear" w:color="auto" w:fill="auto"/>
        <w:ind w:left="6360"/>
      </w:pPr>
      <w:r>
        <w:lastRenderedPageBreak/>
        <w:t>Приложение № 1 к Положению о</w:t>
      </w:r>
    </w:p>
    <w:p w:rsidR="00CA4A96" w:rsidRDefault="00E008F1" w:rsidP="00706443">
      <w:pPr>
        <w:pStyle w:val="20"/>
        <w:shd w:val="clear" w:color="auto" w:fill="auto"/>
        <w:ind w:left="6360"/>
      </w:pPr>
      <w:r>
        <w:t>Конкурсе «Шаг навстречу»</w:t>
      </w:r>
    </w:p>
    <w:p w:rsidR="00CA4A96" w:rsidRDefault="00E008F1" w:rsidP="00706443">
      <w:pPr>
        <w:pStyle w:val="20"/>
        <w:shd w:val="clear" w:color="auto" w:fill="auto"/>
        <w:ind w:left="0"/>
        <w:jc w:val="right"/>
      </w:pPr>
      <w:r>
        <w:rPr>
          <w:b/>
          <w:bCs/>
        </w:rPr>
        <w:t>Форма 1</w:t>
      </w:r>
    </w:p>
    <w:p w:rsidR="00CA4A96" w:rsidRDefault="00E008F1" w:rsidP="00706443">
      <w:pPr>
        <w:pStyle w:val="1"/>
        <w:pBdr>
          <w:bottom w:val="single" w:sz="4" w:space="0" w:color="auto"/>
        </w:pBdr>
        <w:shd w:val="clear" w:color="auto" w:fill="auto"/>
        <w:ind w:left="4080" w:firstLine="0"/>
      </w:pPr>
      <w:r>
        <w:t>В оргкомитет Конкурса «Шаг навстречу»</w:t>
      </w:r>
    </w:p>
    <w:p w:rsidR="00CA4A96" w:rsidRDefault="00E008F1" w:rsidP="00706443">
      <w:pPr>
        <w:pStyle w:val="20"/>
        <w:shd w:val="clear" w:color="auto" w:fill="auto"/>
        <w:ind w:left="5460"/>
      </w:pPr>
      <w:r>
        <w:t>Ф.И.О. участника, должность</w:t>
      </w:r>
    </w:p>
    <w:p w:rsidR="00CA4A96" w:rsidRDefault="00E008F1" w:rsidP="00706443">
      <w:pPr>
        <w:pStyle w:val="11"/>
        <w:keepNext/>
        <w:keepLines/>
        <w:shd w:val="clear" w:color="auto" w:fill="auto"/>
        <w:spacing w:after="0"/>
      </w:pPr>
      <w:bookmarkStart w:id="21" w:name="bookmark26"/>
      <w:bookmarkStart w:id="22" w:name="bookmark27"/>
      <w:r>
        <w:t>заявление.</w:t>
      </w:r>
      <w:bookmarkEnd w:id="21"/>
      <w:bookmarkEnd w:id="22"/>
    </w:p>
    <w:p w:rsidR="00CA4A96" w:rsidRDefault="00E008F1" w:rsidP="00706443">
      <w:pPr>
        <w:pStyle w:val="1"/>
        <w:shd w:val="clear" w:color="auto" w:fill="auto"/>
        <w:ind w:firstLine="820"/>
      </w:pPr>
      <w:r>
        <w:t>Прошу допустить меня к участию в Конкурсе «Шаг навстречу».</w:t>
      </w:r>
    </w:p>
    <w:p w:rsidR="00CA4A96" w:rsidRDefault="00E008F1" w:rsidP="00706443">
      <w:pPr>
        <w:pStyle w:val="1"/>
        <w:shd w:val="clear" w:color="auto" w:fill="auto"/>
        <w:tabs>
          <w:tab w:val="left" w:leader="underscore" w:pos="7142"/>
          <w:tab w:val="left" w:leader="underscore" w:pos="9883"/>
        </w:tabs>
        <w:ind w:left="4080" w:firstLine="0"/>
      </w:pPr>
      <w:r>
        <w:t xml:space="preserve">Подпись </w:t>
      </w:r>
      <w:r>
        <w:tab/>
        <w:t>/</w:t>
      </w:r>
      <w:r>
        <w:tab/>
      </w:r>
    </w:p>
    <w:p w:rsidR="00CA4A96" w:rsidRDefault="00E008F1" w:rsidP="00706443">
      <w:pPr>
        <w:pStyle w:val="20"/>
        <w:shd w:val="clear" w:color="auto" w:fill="auto"/>
        <w:ind w:left="7740"/>
      </w:pPr>
      <w:r>
        <w:t>Ф.И.О.</w:t>
      </w:r>
    </w:p>
    <w:p w:rsidR="00CA4A96" w:rsidRDefault="004A52C8" w:rsidP="00706443">
      <w:pPr>
        <w:pStyle w:val="1"/>
        <w:shd w:val="clear" w:color="auto" w:fill="auto"/>
        <w:tabs>
          <w:tab w:val="left" w:leader="underscore" w:pos="833"/>
          <w:tab w:val="left" w:leader="underscore" w:pos="3005"/>
        </w:tabs>
        <w:spacing w:line="230" w:lineRule="auto"/>
        <w:ind w:firstLine="0"/>
        <w:jc w:val="right"/>
      </w:pPr>
      <w:r>
        <w:t>«</w:t>
      </w:r>
      <w:r>
        <w:tab/>
        <w:t xml:space="preserve">» </w:t>
      </w:r>
      <w:r>
        <w:tab/>
        <w:t xml:space="preserve"> 2022</w:t>
      </w:r>
      <w:r w:rsidR="00E008F1">
        <w:t xml:space="preserve"> г.</w:t>
      </w:r>
    </w:p>
    <w:p w:rsidR="00CA4A96" w:rsidRDefault="00E008F1" w:rsidP="00706443">
      <w:pPr>
        <w:pStyle w:val="20"/>
        <w:shd w:val="clear" w:color="auto" w:fill="auto"/>
        <w:ind w:left="0"/>
        <w:jc w:val="right"/>
      </w:pPr>
      <w:r>
        <w:rPr>
          <w:b/>
          <w:bCs/>
        </w:rPr>
        <w:t>Форма 2</w:t>
      </w:r>
    </w:p>
    <w:p w:rsidR="00CA4A96" w:rsidRDefault="00E008F1" w:rsidP="00706443">
      <w:pPr>
        <w:pStyle w:val="a5"/>
        <w:shd w:val="clear" w:color="auto" w:fill="auto"/>
        <w:ind w:left="2035"/>
      </w:pPr>
      <w:r>
        <w:t>Анкета участника Конкурса «Шаг навстречу»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109"/>
        <w:gridCol w:w="5256"/>
      </w:tblGrid>
      <w:tr w:rsidR="00CA4A96">
        <w:trPr>
          <w:trHeight w:hRule="exact" w:val="3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tabs>
                <w:tab w:val="left" w:pos="26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ab/>
              <w:t>образование</w:t>
            </w:r>
          </w:p>
          <w:p w:rsidR="00CA4A96" w:rsidRDefault="00E008F1" w:rsidP="00706443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Алтай (район)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(что, когда окончил, специальность)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педагогической работы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должности, в которой принимаете участие в конкурсе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Звание, награды (при наличии)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сотовый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A96" w:rsidRDefault="00E008F1" w:rsidP="00706443">
            <w:pPr>
              <w:pStyle w:val="a7"/>
              <w:shd w:val="clear" w:color="auto" w:fill="auto"/>
              <w:ind w:left="2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  <w:tr w:rsidR="00CA4A96">
        <w:trPr>
          <w:trHeight w:hRule="exact" w:val="3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A96" w:rsidRDefault="00E008F1" w:rsidP="007064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96" w:rsidRDefault="00CA4A96" w:rsidP="00706443">
            <w:pPr>
              <w:rPr>
                <w:sz w:val="10"/>
                <w:szCs w:val="10"/>
              </w:rPr>
            </w:pPr>
          </w:p>
        </w:tc>
      </w:tr>
    </w:tbl>
    <w:p w:rsidR="00CA4A96" w:rsidRDefault="00E008F1" w:rsidP="00706443">
      <w:pPr>
        <w:pStyle w:val="1"/>
        <w:shd w:val="clear" w:color="auto" w:fill="auto"/>
        <w:tabs>
          <w:tab w:val="left" w:leader="underscore" w:pos="7142"/>
          <w:tab w:val="left" w:leader="underscore" w:pos="9883"/>
        </w:tabs>
        <w:ind w:left="4080" w:firstLine="0"/>
      </w:pPr>
      <w:r>
        <w:t xml:space="preserve">Подпись </w:t>
      </w:r>
      <w:r>
        <w:tab/>
        <w:t>/</w:t>
      </w:r>
      <w:r>
        <w:tab/>
      </w:r>
    </w:p>
    <w:p w:rsidR="00CA4A96" w:rsidRDefault="00E008F1" w:rsidP="00706443">
      <w:pPr>
        <w:pStyle w:val="20"/>
        <w:shd w:val="clear" w:color="auto" w:fill="auto"/>
        <w:ind w:left="7740"/>
      </w:pPr>
      <w:r>
        <w:t>Ф.И.О.</w:t>
      </w:r>
    </w:p>
    <w:p w:rsidR="00CA4A96" w:rsidRDefault="004A52C8" w:rsidP="00706443">
      <w:pPr>
        <w:pStyle w:val="1"/>
        <w:shd w:val="clear" w:color="auto" w:fill="auto"/>
        <w:tabs>
          <w:tab w:val="left" w:leader="underscore" w:pos="833"/>
          <w:tab w:val="left" w:leader="underscore" w:pos="3005"/>
        </w:tabs>
        <w:ind w:firstLine="0"/>
        <w:jc w:val="right"/>
        <w:sectPr w:rsidR="00CA4A96">
          <w:footerReference w:type="even" r:id="rId11"/>
          <w:footerReference w:type="default" r:id="rId12"/>
          <w:pgSz w:w="11900" w:h="16840"/>
          <w:pgMar w:top="541" w:right="656" w:bottom="1218" w:left="1274" w:header="0" w:footer="3" w:gutter="0"/>
          <w:cols w:space="720"/>
          <w:noEndnote/>
          <w:docGrid w:linePitch="360"/>
        </w:sectPr>
      </w:pPr>
      <w:r>
        <w:t>«</w:t>
      </w:r>
      <w:r>
        <w:tab/>
        <w:t xml:space="preserve">» </w:t>
      </w:r>
      <w:r>
        <w:tab/>
        <w:t xml:space="preserve"> 2022</w:t>
      </w:r>
      <w:r w:rsidR="00E008F1">
        <w:t xml:space="preserve"> г.</w:t>
      </w:r>
    </w:p>
    <w:p w:rsidR="00CA4A96" w:rsidRDefault="00E008F1" w:rsidP="00706443">
      <w:pPr>
        <w:pStyle w:val="20"/>
        <w:framePr w:w="317" w:h="317" w:wrap="none" w:hAnchor="page" w:x="6148" w:y="1"/>
        <w:shd w:val="clear" w:color="auto" w:fill="auto"/>
        <w:ind w:left="0"/>
      </w:pPr>
      <w:r>
        <w:lastRenderedPageBreak/>
        <w:t>13</w:t>
      </w:r>
    </w:p>
    <w:p w:rsidR="00CA4A96" w:rsidRDefault="00CA4A96" w:rsidP="00706443">
      <w:pPr>
        <w:spacing w:line="1" w:lineRule="exact"/>
      </w:pPr>
    </w:p>
    <w:p w:rsidR="00CA4A96" w:rsidRDefault="00CA4A96" w:rsidP="00706443">
      <w:pPr>
        <w:spacing w:line="1" w:lineRule="exact"/>
        <w:sectPr w:rsidR="00CA4A96">
          <w:pgSz w:w="11900" w:h="16840"/>
          <w:pgMar w:top="15541" w:right="5437" w:bottom="783" w:left="6147" w:header="0" w:footer="3" w:gutter="0"/>
          <w:cols w:space="720"/>
          <w:noEndnote/>
          <w:docGrid w:linePitch="360"/>
        </w:sectPr>
      </w:pPr>
    </w:p>
    <w:p w:rsidR="00CA4A96" w:rsidRDefault="00E008F1" w:rsidP="00706443">
      <w:pPr>
        <w:pStyle w:val="20"/>
        <w:shd w:val="clear" w:color="auto" w:fill="auto"/>
        <w:ind w:left="6260"/>
      </w:pPr>
      <w:r>
        <w:lastRenderedPageBreak/>
        <w:t>Приложение № 2 к Положению</w:t>
      </w:r>
    </w:p>
    <w:p w:rsidR="00CA4A96" w:rsidRDefault="00E008F1" w:rsidP="00706443">
      <w:pPr>
        <w:pStyle w:val="20"/>
        <w:shd w:val="clear" w:color="auto" w:fill="auto"/>
        <w:ind w:left="6260"/>
      </w:pPr>
      <w:r>
        <w:t>Конкурса «Шаг навстречу»</w:t>
      </w:r>
    </w:p>
    <w:p w:rsidR="00CA4A96" w:rsidRDefault="00E008F1" w:rsidP="00706443">
      <w:pPr>
        <w:pStyle w:val="1"/>
        <w:shd w:val="clear" w:color="auto" w:fill="auto"/>
        <w:ind w:left="4840" w:firstLine="0"/>
        <w:jc w:val="both"/>
      </w:pPr>
      <w:r>
        <w:t>В оргкомитет Конкурса «Шаг навстречу»</w:t>
      </w:r>
    </w:p>
    <w:p w:rsidR="00CA4A96" w:rsidRDefault="00E008F1" w:rsidP="00706443">
      <w:pPr>
        <w:pStyle w:val="20"/>
        <w:shd w:val="clear" w:color="auto" w:fill="auto"/>
        <w:ind w:left="5800"/>
      </w:pPr>
      <w:r>
        <w:t>Ф.И.О. участника, должность</w:t>
      </w:r>
    </w:p>
    <w:p w:rsidR="00CA4A96" w:rsidRDefault="00E008F1" w:rsidP="00706443">
      <w:pPr>
        <w:pStyle w:val="20"/>
        <w:shd w:val="clear" w:color="auto" w:fill="auto"/>
        <w:ind w:left="0"/>
        <w:jc w:val="center"/>
      </w:pPr>
      <w:r>
        <w:rPr>
          <w:b/>
          <w:bCs/>
        </w:rPr>
        <w:t>СОГЛАСИЕ</w:t>
      </w:r>
    </w:p>
    <w:p w:rsidR="00CA4A96" w:rsidRDefault="00E008F1" w:rsidP="00706443">
      <w:pPr>
        <w:pStyle w:val="20"/>
        <w:shd w:val="clear" w:color="auto" w:fill="auto"/>
        <w:ind w:left="0"/>
        <w:jc w:val="center"/>
      </w:pPr>
      <w:r>
        <w:rPr>
          <w:b/>
          <w:bCs/>
        </w:rPr>
        <w:t>на обработку персональных данных</w:t>
      </w:r>
    </w:p>
    <w:p w:rsidR="00CA4A96" w:rsidRDefault="00E008F1" w:rsidP="00706443">
      <w:pPr>
        <w:pStyle w:val="1"/>
        <w:shd w:val="clear" w:color="auto" w:fill="auto"/>
        <w:ind w:firstLine="720"/>
        <w:jc w:val="both"/>
      </w:pPr>
      <w:r>
        <w:t>Я даю согласие на обработку моих персональных данных (фамилия, имя, отчество, дата рождения, реквизиты: паспорта, ИНН, страхового свидетельства (</w:t>
      </w:r>
      <w:proofErr w:type="spellStart"/>
      <w:r>
        <w:t>снилс</w:t>
      </w:r>
      <w:proofErr w:type="spellEnd"/>
      <w:r>
        <w:t>), реквизиты банковского счета, сведения об образовании, наградах и поощрениях, сведения о трудовой и общественной деятельности, адрес</w:t>
      </w:r>
      <w:r w:rsidR="004A52C8">
        <w:t>а электронной почты, фото, видео-иные</w:t>
      </w:r>
      <w:r>
        <w:t xml:space="preserve"> материалы, предоставляемые на конкурс) Оргкомитету «Неделя педагогического мастерства Республики Алтай».</w:t>
      </w:r>
    </w:p>
    <w:p w:rsidR="00CA4A96" w:rsidRDefault="00E008F1" w:rsidP="00706443">
      <w:pPr>
        <w:pStyle w:val="1"/>
        <w:shd w:val="clear" w:color="auto" w:fill="auto"/>
        <w:ind w:firstLine="720"/>
        <w:jc w:val="both"/>
      </w:pPr>
      <w:r>
        <w:t>Даю согласие на сове</w:t>
      </w:r>
      <w:r w:rsidR="004A52C8">
        <w:t>ршение в отношении обозначе</w:t>
      </w:r>
      <w:r>
        <w:t>нных выше данных следующих действий: сбор систематизация, накопление, хранение, уточнение, использование. Дополнительно даю согласие на размещение указанных данных в средствах массовой информации, на сайтах организаторов регионального конкурса «</w:t>
      </w:r>
      <w:r w:rsidR="004A52C8">
        <w:t xml:space="preserve">Шаг навстречу» в рамках «Дней </w:t>
      </w:r>
      <w:r>
        <w:t>педагогического м</w:t>
      </w:r>
      <w:r w:rsidR="004A52C8">
        <w:t>астерства МО «Турочакский район» - 2022</w:t>
      </w:r>
      <w:r>
        <w:t>».</w:t>
      </w:r>
    </w:p>
    <w:p w:rsidR="00CA4A96" w:rsidRDefault="00E008F1" w:rsidP="00706443">
      <w:pPr>
        <w:pStyle w:val="1"/>
        <w:shd w:val="clear" w:color="auto" w:fill="auto"/>
        <w:ind w:firstLine="720"/>
        <w:jc w:val="both"/>
      </w:pPr>
      <w:r>
        <w:t>Согласие действует с момента подписания и до его отзыва мной в письменной форме.</w:t>
      </w:r>
    </w:p>
    <w:p w:rsidR="00CA4A96" w:rsidRDefault="00E008F1" w:rsidP="00706443">
      <w:pPr>
        <w:pStyle w:val="1"/>
        <w:shd w:val="clear" w:color="auto" w:fill="auto"/>
        <w:tabs>
          <w:tab w:val="left" w:leader="underscore" w:pos="3026"/>
          <w:tab w:val="left" w:leader="underscore" w:pos="5803"/>
        </w:tabs>
        <w:ind w:firstLine="0"/>
        <w:jc w:val="right"/>
      </w:pPr>
      <w:r>
        <w:t xml:space="preserve">Подпись </w:t>
      </w:r>
      <w:r>
        <w:tab/>
        <w:t>/</w:t>
      </w:r>
      <w:r>
        <w:tab/>
      </w:r>
    </w:p>
    <w:p w:rsidR="00CA4A96" w:rsidRDefault="00E008F1" w:rsidP="00706443">
      <w:pPr>
        <w:pStyle w:val="20"/>
        <w:shd w:val="clear" w:color="auto" w:fill="auto"/>
        <w:ind w:left="7640"/>
      </w:pPr>
      <w:r>
        <w:t>Ф.И.О.</w:t>
      </w:r>
    </w:p>
    <w:p w:rsidR="00CA4A96" w:rsidRDefault="004A52C8" w:rsidP="00706443">
      <w:pPr>
        <w:pStyle w:val="1"/>
        <w:shd w:val="clear" w:color="auto" w:fill="auto"/>
        <w:tabs>
          <w:tab w:val="left" w:leader="underscore" w:pos="821"/>
          <w:tab w:val="left" w:leader="underscore" w:pos="3026"/>
        </w:tabs>
        <w:spacing w:line="230" w:lineRule="auto"/>
        <w:ind w:firstLine="0"/>
        <w:jc w:val="right"/>
      </w:pPr>
      <w:r>
        <w:t>«</w:t>
      </w:r>
      <w:r>
        <w:tab/>
        <w:t xml:space="preserve">» </w:t>
      </w:r>
      <w:r>
        <w:tab/>
        <w:t xml:space="preserve"> 2022</w:t>
      </w:r>
      <w:r w:rsidR="00E008F1">
        <w:t xml:space="preserve"> г.</w:t>
      </w:r>
      <w:bookmarkEnd w:id="0"/>
    </w:p>
    <w:sectPr w:rsidR="00CA4A96">
      <w:pgSz w:w="11900" w:h="16840"/>
      <w:pgMar w:top="541" w:right="652" w:bottom="1218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3A" w:rsidRDefault="00AA133A">
      <w:r>
        <w:separator/>
      </w:r>
    </w:p>
  </w:endnote>
  <w:endnote w:type="continuationSeparator" w:id="0">
    <w:p w:rsidR="00AA133A" w:rsidRDefault="00A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96" w:rsidRDefault="00E008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01D1708" wp14:editId="5709845E">
              <wp:simplePos x="0" y="0"/>
              <wp:positionH relativeFrom="page">
                <wp:posOffset>3926205</wp:posOffset>
              </wp:positionH>
              <wp:positionV relativeFrom="page">
                <wp:posOffset>9930130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4A96" w:rsidRDefault="00E008F1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6443" w:rsidRPr="00706443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09.15pt;margin-top:781.9pt;width:12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eZlwEAACEDAAAOAAAAZHJzL2Uyb0RvYy54bWysUsFu2zAMvRfYPwi6L3aMZWiNOMWGIMOA&#10;oS3Q7gNkWYoFWKIgKrHz96UUJxm627CLRJHU4+Mj14+THdhRBTTgGr5clJwpJ6Ezbt/w32+7z/ec&#10;YRSuEwM41fCTQv64+XS3Hn2tKuhh6FRgBOKwHn3D+xh9XRQoe2UFLsArR0ENwYpIz7AvuiBGQrdD&#10;UZXl12KE0PkAUiGSd3sO8k3G11rJ+Kw1qsiGhhO3mM+QzzadxWYt6n0QvjdypiH+gYUVxlHRK9RW&#10;RMEOwfwFZY0MgKDjQoItQGsjVe6BulmWH7p57YVXuRcSB/1VJvx/sPLp+BKY6Rq+4swJSyPKVdkq&#10;STN6rCnj1VNOnL7DRCO++JGcqeNJB5tu6oVRnEQ+XYVVU2QyfVpVX0qKSAotq+VDlYUvbp99wPhD&#10;gWXJaHiguWU5xfEXRiJCqZeUVMvBzgxD8ieGZybJilM7zbRb6E7EeqTRNtzR7nE2/HSkXNqCixEu&#10;RjsbCRz9t0OkArluQj1DzcVoDpnOvDNp0H++c9ZtszfvAAAA//8DAFBLAwQUAAYACAAAACEA3I4Q&#10;W94AAAANAQAADwAAAGRycy9kb3ducmV2LnhtbEyPwU7DMBBE70j8g7VI3KjTBkIU4lSoEhdulAqJ&#10;mxtv44h4Hdlumvw92xMcd+Zpdqbezm4QE4bYe1KwXmUgkFpveuoUHD7fHkoQMWkyevCEChaMsG1u&#10;b2pdGX+hD5z2qRMcQrHSCmxKYyVlbC06HVd+RGLv5IPTic/QSRP0hcPdIDdZVkine+IPVo+4s9j+&#10;7M9OwfP85XGMuMPv09QG2y/l8L4odX83v76ASDinPxiu9bk6NNzp6M9kohgUFOsyZ5SNpyLnEYwU&#10;jxuWjlepzDOQTS3/r2h+AQAA//8DAFBLAQItABQABgAIAAAAIQC2gziS/gAAAOEBAAATAAAAAAAA&#10;AAAAAAAAAAAAAABbQ29udGVudF9UeXBlc10ueG1sUEsBAi0AFAAGAAgAAAAhADj9If/WAAAAlAEA&#10;AAsAAAAAAAAAAAAAAAAALwEAAF9yZWxzLy5yZWxzUEsBAi0AFAAGAAgAAAAhAIwSV5mXAQAAIQMA&#10;AA4AAAAAAAAAAAAAAAAALgIAAGRycy9lMm9Eb2MueG1sUEsBAi0AFAAGAAgAAAAhANyOEFveAAAA&#10;DQEAAA8AAAAAAAAAAAAAAAAA8QMAAGRycy9kb3ducmV2LnhtbFBLBQYAAAAABAAEAPMAAAD8BAAA&#10;AAA=&#10;" filled="f" stroked="f">
              <v:textbox style="mso-fit-shape-to-text:t" inset="0,0,0,0">
                <w:txbxContent>
                  <w:p w:rsidR="00CA4A96" w:rsidRDefault="00E008F1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6443" w:rsidRPr="00706443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96" w:rsidRDefault="00E008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27EAA8" wp14:editId="4D620712">
              <wp:simplePos x="0" y="0"/>
              <wp:positionH relativeFrom="page">
                <wp:posOffset>3926205</wp:posOffset>
              </wp:positionH>
              <wp:positionV relativeFrom="page">
                <wp:posOffset>9930130</wp:posOffset>
              </wp:positionV>
              <wp:extent cx="15240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4A96" w:rsidRDefault="00E008F1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6443" w:rsidRPr="00706443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09.15pt;margin-top:781.9pt;width:12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4llgEAACgDAAAOAAAAZHJzL2Uyb0RvYy54bWysUttOwzAMfUfiH6K8s3blIqjWIRACISFA&#10;GnxAliZrpCaO4rB2f4+TXUDwhnhJHNs5Pj727Hq0PVurgAZcw6eTkjPlJLTGrRr+/nZ/cskZRuFa&#10;0YNTDd8o5Nfz46PZ4GtVQQd9qwIjEIf14BvexejrokDZKStwAl45CmoIVkR6hlXRBjEQuu2Lqiwv&#10;igFC6wNIhUjeu22QzzO+1krGF61RRdY3nLjFfIZ8LtNZzGeiXgXhOyN3NMQfWFhhHBU9QN2JKNhH&#10;ML+grJEBEHScSLAFaG2kyj1QN9PyRzeLTniVeyFx0B9kwv+Dlc/r18BM2/BTzpywNKJclZ0maQaP&#10;NWUsPOXE8RZGGvHej+RMHY862HRTL4ziJPLmIKwaI5Pp03l1VlJEUmhaTa+qLHzx9dkHjA8KLEtG&#10;wwPNLcsp1k8YiQil7lNSLQf3pu+TPzHcMklWHJdjbubAcgnthsgPNOGGO1pBzvpHRwKmZdgbYW8s&#10;d0aqgf7mI1KdXD6Bb6F2NWkcmdVuddK8v79z1teCzz8BAAD//wMAUEsDBBQABgAIAAAAIQDcjhBb&#10;3gAAAA0BAAAPAAAAZHJzL2Rvd25yZXYueG1sTI/BTsMwEETvSPyDtUjcqNMGQhTiVKgSF26UComb&#10;G2/jiHgd2W6a/D3bExx35ml2pt7ObhAThth7UrBeZSCQWm966hQcPt8eShAxaTJ68IQKFoywbW5v&#10;al0Zf6EPnPapExxCsdIKbEpjJWVsLTodV35EYu/kg9OJz9BJE/SFw90gN1lWSKd74g9Wj7iz2P7s&#10;z07B8/zlcYy4w+/T1AbbL+Xwvih1fze/voBIOKc/GK71uTo03Onoz2SiGBQU6zJnlI2nIucRjBSP&#10;G5aOV6nMM5BNLf+vaH4BAAD//wMAUEsBAi0AFAAGAAgAAAAhALaDOJL+AAAA4QEAABMAAAAAAAAA&#10;AAAAAAAAAAAAAFtDb250ZW50X1R5cGVzXS54bWxQSwECLQAUAAYACAAAACEAOP0h/9YAAACUAQAA&#10;CwAAAAAAAAAAAAAAAAAvAQAAX3JlbHMvLnJlbHNQSwECLQAUAAYACAAAACEAH2hOJZYBAAAoAwAA&#10;DgAAAAAAAAAAAAAAAAAuAgAAZHJzL2Uyb0RvYy54bWxQSwECLQAUAAYACAAAACEA3I4QW94AAAAN&#10;AQAADwAAAAAAAAAAAAAAAADwAwAAZHJzL2Rvd25yZXYueG1sUEsFBgAAAAAEAAQA8wAAAPsEAAAA&#10;AA==&#10;" filled="f" stroked="f">
              <v:textbox style="mso-fit-shape-to-text:t" inset="0,0,0,0">
                <w:txbxContent>
                  <w:p w:rsidR="00CA4A96" w:rsidRDefault="00E008F1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6443" w:rsidRPr="00706443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96" w:rsidRDefault="00E008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4B627CA" wp14:editId="1B213997">
              <wp:simplePos x="0" y="0"/>
              <wp:positionH relativeFrom="page">
                <wp:posOffset>3926205</wp:posOffset>
              </wp:positionH>
              <wp:positionV relativeFrom="page">
                <wp:posOffset>9930130</wp:posOffset>
              </wp:positionV>
              <wp:extent cx="15240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4A96" w:rsidRDefault="00E008F1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6443" w:rsidRPr="00706443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9.15pt;margin-top:781.9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NImgEAACgDAAAOAAAAZHJzL2Uyb0RvYy54bWysUlGL2zAMfh/cfzB+vyYNd+sWmpaN0uNg&#10;bIPufoDr2I0htozlNum/n+w27djexr3YsiR/+vRJy/Voe3ZSAQ24hs9nJWfKSWiNOzT87df28RNn&#10;GIVrRQ9ONfyskK9XDx+Wg69VBR30rQqMQBzWg294F6OviwJlp6zAGXjlKKghWBHpGQ5FG8RA6LYv&#10;qrL8WAwQWh9AKkTybi5Bvsr4WisZf2iNKrK+4cQt5jPkc5/OYrUU9SEI3xl5pSH+g4UVxlHRG9RG&#10;RMGOwfwDZY0MgKDjTIItQGsjVe6BupmXf3Wz64RXuRcSB/1NJnw/WPn99DMw0zZ8wZkTlkaUq7JF&#10;kmbwWFPGzlNOHL/CSCOe/EjO1PGog0039cIoTiKfb8KqMTKZPj1XTyVFJIXm1fxzlYUv7p99wPii&#10;wLJkNDzQ3LKc4vQNIxGh1Ckl1XKwNX2f/InhhUmy4rgfczPVxHIP7ZnIDzThhjtaQc76V0cCpmWY&#10;jDAZ+6uRaqD/coxUJ5dP4Beoa00aR2Z1XZ007z/fOeu+4KvfAAAA//8DAFBLAwQUAAYACAAAACEA&#10;3I4QW94AAAANAQAADwAAAGRycy9kb3ducmV2LnhtbEyPwU7DMBBE70j8g7VI3KjTBkIU4lSoEhdu&#10;lAqJmxtv44h4Hdlumvw92xMcd+Zpdqbezm4QE4bYe1KwXmUgkFpveuoUHD7fHkoQMWkyevCEChaM&#10;sG1ub2pdGX+hD5z2qRMcQrHSCmxKYyVlbC06HVd+RGLv5IPTic/QSRP0hcPdIDdZVkine+IPVo+4&#10;s9j+7M9OwfP85XGMuMPv09QG2y/l8L4odX83v76ASDinPxiu9bk6NNzp6M9kohgUFOsyZ5SNpyLn&#10;EYwUjxuWjlepzDOQTS3/r2h+AQAA//8DAFBLAQItABQABgAIAAAAIQC2gziS/gAAAOEBAAATAAAA&#10;AAAAAAAAAAAAAAAAAABbQ29udGVudF9UeXBlc10ueG1sUEsBAi0AFAAGAAgAAAAhADj9If/WAAAA&#10;lAEAAAsAAAAAAAAAAAAAAAAALwEAAF9yZWxzLy5yZWxzUEsBAi0AFAAGAAgAAAAhAAD9Q0iaAQAA&#10;KAMAAA4AAAAAAAAAAAAAAAAALgIAAGRycy9lMm9Eb2MueG1sUEsBAi0AFAAGAAgAAAAhANyOEFve&#10;AAAADQEAAA8AAAAAAAAAAAAAAAAA9AMAAGRycy9kb3ducmV2LnhtbFBLBQYAAAAABAAEAPMAAAD/&#10;BAAAAAA=&#10;" filled="f" stroked="f">
              <v:textbox style="mso-fit-shape-to-text:t" inset="0,0,0,0">
                <w:txbxContent>
                  <w:p w:rsidR="00CA4A96" w:rsidRDefault="00E008F1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6443" w:rsidRPr="00706443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96" w:rsidRDefault="00CA4A9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3A" w:rsidRDefault="00AA133A"/>
  </w:footnote>
  <w:footnote w:type="continuationSeparator" w:id="0">
    <w:p w:rsidR="00AA133A" w:rsidRDefault="00AA13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029"/>
    <w:multiLevelType w:val="multilevel"/>
    <w:tmpl w:val="0B60C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908C1"/>
    <w:multiLevelType w:val="multilevel"/>
    <w:tmpl w:val="F9083F5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">
    <w:nsid w:val="37CD6F8F"/>
    <w:multiLevelType w:val="multilevel"/>
    <w:tmpl w:val="0F86D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9733C"/>
    <w:multiLevelType w:val="multilevel"/>
    <w:tmpl w:val="0F2E9B6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55437"/>
    <w:multiLevelType w:val="multilevel"/>
    <w:tmpl w:val="3202E1EA"/>
    <w:lvl w:ilvl="0">
      <w:start w:val="2"/>
      <w:numFmt w:val="decimal"/>
      <w:lvlText w:val="6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844"/>
    <w:multiLevelType w:val="multilevel"/>
    <w:tmpl w:val="287EE25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B6445"/>
    <w:multiLevelType w:val="multilevel"/>
    <w:tmpl w:val="07B6458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96"/>
    <w:rsid w:val="004A52C8"/>
    <w:rsid w:val="00503482"/>
    <w:rsid w:val="00543C25"/>
    <w:rsid w:val="00706443"/>
    <w:rsid w:val="007C6EBC"/>
    <w:rsid w:val="009A18CC"/>
    <w:rsid w:val="00A7146C"/>
    <w:rsid w:val="00AA133A"/>
    <w:rsid w:val="00B65084"/>
    <w:rsid w:val="00BF4AE9"/>
    <w:rsid w:val="00C7395F"/>
    <w:rsid w:val="00CA4A96"/>
    <w:rsid w:val="00E008F1"/>
    <w:rsid w:val="00E924A8"/>
    <w:rsid w:val="00F508A2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55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7C6E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55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7C6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lagayeva@li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ПРОДЕЛАННОЙ РАБОТЕ ОТП ЦЕНТРА ДИСТАНЦИОННОГО ОБРАЗОВАНИЯ ДЕТЕЙ-ИНВАЛИДОВ</vt:lpstr>
    </vt:vector>
  </TitlesOfParts>
  <Company/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РАБОТЕ ОТП ЦЕНТРА ДИСТАНЦИОННОГО ОБРАЗОВАНИЯ ДЕТЕЙ-ИНВАЛИДОВ</dc:title>
  <dc:creator>user</dc:creator>
  <cp:lastModifiedBy>Пользователь</cp:lastModifiedBy>
  <cp:revision>3</cp:revision>
  <cp:lastPrinted>2022-10-17T05:32:00Z</cp:lastPrinted>
  <dcterms:created xsi:type="dcterms:W3CDTF">2022-10-17T05:33:00Z</dcterms:created>
  <dcterms:modified xsi:type="dcterms:W3CDTF">2022-10-17T07:31:00Z</dcterms:modified>
</cp:coreProperties>
</file>